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6940E" w14:textId="1063F909" w:rsidR="0098617D" w:rsidRDefault="0098617D" w:rsidP="0098617D">
      <w:pPr>
        <w:spacing w:after="0" w:line="240" w:lineRule="auto"/>
        <w:jc w:val="both"/>
        <w:rPr>
          <w:sz w:val="24"/>
          <w:szCs w:val="24"/>
        </w:rPr>
      </w:pPr>
      <w:r>
        <w:rPr>
          <w:sz w:val="24"/>
          <w:szCs w:val="24"/>
        </w:rPr>
        <w:t>Each year thieves try to steal billions by stealing your identity. As the IRS focuses more attention on this quickly growing problem, now is the time to learn how to protect your identity during the 2021 tax season that begins in January 2022.</w:t>
      </w:r>
    </w:p>
    <w:p w14:paraId="577A9761" w14:textId="77777777" w:rsidR="0098617D" w:rsidRDefault="0098617D" w:rsidP="0098617D">
      <w:pPr>
        <w:spacing w:after="0" w:line="240" w:lineRule="auto"/>
        <w:jc w:val="both"/>
        <w:rPr>
          <w:sz w:val="24"/>
          <w:szCs w:val="24"/>
        </w:rPr>
      </w:pPr>
    </w:p>
    <w:p w14:paraId="150E4A38" w14:textId="77777777" w:rsidR="0098617D" w:rsidRDefault="0098617D" w:rsidP="0098617D">
      <w:pPr>
        <w:spacing w:after="0" w:line="240" w:lineRule="auto"/>
        <w:jc w:val="both"/>
        <w:rPr>
          <w:b/>
          <w:bCs/>
          <w:sz w:val="24"/>
          <w:szCs w:val="24"/>
        </w:rPr>
      </w:pPr>
      <w:r w:rsidRPr="00B35243">
        <w:rPr>
          <w:b/>
          <w:bCs/>
          <w:sz w:val="24"/>
          <w:szCs w:val="24"/>
        </w:rPr>
        <w:t>Early tax filing season is the worst time</w:t>
      </w:r>
      <w:r>
        <w:rPr>
          <w:b/>
          <w:bCs/>
          <w:sz w:val="24"/>
          <w:szCs w:val="24"/>
        </w:rPr>
        <w:t xml:space="preserve"> for theft.</w:t>
      </w:r>
    </w:p>
    <w:p w14:paraId="604201FC" w14:textId="6F73AE8B" w:rsidR="0098617D" w:rsidRDefault="0098617D" w:rsidP="0098617D">
      <w:pPr>
        <w:spacing w:after="0" w:line="240" w:lineRule="auto"/>
        <w:jc w:val="both"/>
        <w:rPr>
          <w:sz w:val="24"/>
          <w:szCs w:val="24"/>
          <w:u w:val="single"/>
        </w:rPr>
      </w:pPr>
      <w:r>
        <w:rPr>
          <w:sz w:val="24"/>
          <w:szCs w:val="24"/>
        </w:rPr>
        <w:t xml:space="preserve">Thieves will try to file a fraudulent tax return before you have time to submit your own at the start of filing season. If you have a tax refund coming, the thieves can steal your money and be long gone by the time you file your own tax return. </w:t>
      </w:r>
      <w:r w:rsidR="00632F48" w:rsidRPr="00B35243">
        <w:rPr>
          <w:sz w:val="24"/>
          <w:szCs w:val="24"/>
          <w:u w:val="single"/>
        </w:rPr>
        <w:t>So,</w:t>
      </w:r>
      <w:r w:rsidRPr="00B35243">
        <w:rPr>
          <w:sz w:val="24"/>
          <w:szCs w:val="24"/>
          <w:u w:val="single"/>
        </w:rPr>
        <w:t xml:space="preserve"> what can you do?</w:t>
      </w:r>
    </w:p>
    <w:p w14:paraId="5F5310DD" w14:textId="77777777" w:rsidR="0098617D" w:rsidRDefault="0098617D" w:rsidP="0098617D">
      <w:pPr>
        <w:spacing w:after="0" w:line="240" w:lineRule="auto"/>
        <w:jc w:val="both"/>
        <w:rPr>
          <w:sz w:val="24"/>
          <w:szCs w:val="24"/>
          <w:u w:val="single"/>
        </w:rPr>
      </w:pPr>
    </w:p>
    <w:p w14:paraId="10BAD2D8" w14:textId="77777777" w:rsidR="0098617D" w:rsidRPr="001B7CA0" w:rsidRDefault="0098617D" w:rsidP="0098617D">
      <w:pPr>
        <w:pStyle w:val="ListParagraph"/>
        <w:numPr>
          <w:ilvl w:val="0"/>
          <w:numId w:val="1"/>
        </w:numPr>
        <w:spacing w:after="0" w:line="240" w:lineRule="auto"/>
        <w:jc w:val="both"/>
        <w:rPr>
          <w:sz w:val="24"/>
          <w:szCs w:val="24"/>
          <w:u w:val="single"/>
        </w:rPr>
      </w:pPr>
      <w:r w:rsidRPr="001B7CA0">
        <w:rPr>
          <w:b/>
          <w:bCs/>
          <w:sz w:val="24"/>
          <w:szCs w:val="24"/>
        </w:rPr>
        <w:t>File Early.</w:t>
      </w:r>
      <w:r w:rsidRPr="001B7CA0">
        <w:rPr>
          <w:sz w:val="24"/>
          <w:szCs w:val="24"/>
        </w:rPr>
        <w:t xml:space="preserve"> The sooner you file your return, the less likely a thief will beat you to your refund.</w:t>
      </w:r>
    </w:p>
    <w:p w14:paraId="6059D084" w14:textId="77777777" w:rsidR="0098617D" w:rsidRPr="001B7CA0" w:rsidRDefault="0098617D" w:rsidP="0098617D">
      <w:pPr>
        <w:spacing w:after="0" w:line="240" w:lineRule="auto"/>
        <w:jc w:val="both"/>
        <w:rPr>
          <w:sz w:val="24"/>
          <w:szCs w:val="24"/>
          <w:u w:val="single"/>
        </w:rPr>
      </w:pPr>
    </w:p>
    <w:p w14:paraId="1516DE8C" w14:textId="621806A1" w:rsidR="0098617D" w:rsidRPr="0066400B" w:rsidRDefault="0098617D" w:rsidP="0098617D">
      <w:pPr>
        <w:pStyle w:val="ListParagraph"/>
        <w:numPr>
          <w:ilvl w:val="0"/>
          <w:numId w:val="1"/>
        </w:numPr>
        <w:spacing w:after="0" w:line="240" w:lineRule="auto"/>
        <w:jc w:val="both"/>
        <w:rPr>
          <w:b/>
          <w:bCs/>
          <w:sz w:val="24"/>
          <w:szCs w:val="24"/>
        </w:rPr>
      </w:pPr>
      <w:r w:rsidRPr="00B35243">
        <w:rPr>
          <w:b/>
          <w:bCs/>
          <w:sz w:val="24"/>
          <w:szCs w:val="24"/>
        </w:rPr>
        <w:t>Consider an Identity Protection PIN.</w:t>
      </w:r>
      <w:r>
        <w:rPr>
          <w:b/>
          <w:bCs/>
          <w:sz w:val="24"/>
          <w:szCs w:val="24"/>
        </w:rPr>
        <w:t xml:space="preserve"> </w:t>
      </w:r>
      <w:r>
        <w:rPr>
          <w:sz w:val="24"/>
          <w:szCs w:val="24"/>
        </w:rPr>
        <w:t>Taxpayers who can verify their identity can get an Identity Protection PIN (IP PIN) from the IRS. The IP PIN is a six-digit code known only to you and the IRS that helps prevent identity thieves from filing fraudulent tax returns. Once registered, you will receive a new IP PIN each year to file your taxes.</w:t>
      </w:r>
    </w:p>
    <w:p w14:paraId="2964686B" w14:textId="77777777" w:rsidR="0098617D" w:rsidRPr="001B7CA0" w:rsidRDefault="0098617D" w:rsidP="0098617D">
      <w:pPr>
        <w:spacing w:after="0" w:line="240" w:lineRule="auto"/>
        <w:jc w:val="both"/>
        <w:rPr>
          <w:b/>
          <w:bCs/>
          <w:sz w:val="24"/>
          <w:szCs w:val="24"/>
        </w:rPr>
      </w:pPr>
    </w:p>
    <w:p w14:paraId="0C069642" w14:textId="77777777" w:rsidR="0098617D" w:rsidRPr="001B7CA0" w:rsidRDefault="0098617D" w:rsidP="0098617D">
      <w:pPr>
        <w:pStyle w:val="ListParagraph"/>
        <w:numPr>
          <w:ilvl w:val="0"/>
          <w:numId w:val="1"/>
        </w:numPr>
        <w:spacing w:after="0" w:line="240" w:lineRule="auto"/>
        <w:jc w:val="both"/>
        <w:rPr>
          <w:b/>
          <w:bCs/>
          <w:sz w:val="24"/>
          <w:szCs w:val="24"/>
        </w:rPr>
      </w:pPr>
      <w:r>
        <w:rPr>
          <w:b/>
          <w:bCs/>
          <w:sz w:val="24"/>
          <w:szCs w:val="24"/>
        </w:rPr>
        <w:t xml:space="preserve">Check your credit reports. </w:t>
      </w:r>
      <w:r>
        <w:rPr>
          <w:sz w:val="24"/>
          <w:szCs w:val="24"/>
        </w:rPr>
        <w:t>See if there is any suspicious activity on your accounts and on your credit reports.</w:t>
      </w:r>
    </w:p>
    <w:p w14:paraId="73BF1D18" w14:textId="77777777" w:rsidR="0098617D" w:rsidRPr="001B7CA0" w:rsidRDefault="0098617D" w:rsidP="0098617D">
      <w:pPr>
        <w:spacing w:after="0" w:line="240" w:lineRule="auto"/>
        <w:jc w:val="both"/>
        <w:rPr>
          <w:b/>
          <w:bCs/>
          <w:sz w:val="24"/>
          <w:szCs w:val="24"/>
        </w:rPr>
      </w:pPr>
    </w:p>
    <w:p w14:paraId="05CC07A0" w14:textId="77777777" w:rsidR="0098617D" w:rsidRPr="007F7116" w:rsidRDefault="0098617D" w:rsidP="0098617D">
      <w:pPr>
        <w:pStyle w:val="ListParagraph"/>
        <w:numPr>
          <w:ilvl w:val="0"/>
          <w:numId w:val="1"/>
        </w:numPr>
        <w:spacing w:after="0" w:line="240" w:lineRule="auto"/>
        <w:jc w:val="both"/>
        <w:rPr>
          <w:b/>
          <w:bCs/>
          <w:sz w:val="24"/>
          <w:szCs w:val="24"/>
        </w:rPr>
      </w:pPr>
      <w:r>
        <w:rPr>
          <w:b/>
          <w:bCs/>
          <w:sz w:val="24"/>
          <w:szCs w:val="24"/>
        </w:rPr>
        <w:t xml:space="preserve">Protect your ID. </w:t>
      </w:r>
      <w:r>
        <w:rPr>
          <w:sz w:val="24"/>
          <w:szCs w:val="24"/>
        </w:rPr>
        <w:t xml:space="preserve"> Be suspicious. Never give out your Social Security number, do not leave your credit card unattended, never give ID information to someone who calls you, use the password function of your phone, be aware of strange mail, and shred important documents. Your best defense to IRS ID theft is to use best practices to protect your information.</w:t>
      </w:r>
    </w:p>
    <w:p w14:paraId="78C754F1" w14:textId="77777777" w:rsidR="007F7116" w:rsidRPr="007F7116" w:rsidRDefault="007F7116" w:rsidP="007F7116">
      <w:pPr>
        <w:spacing w:after="0" w:line="240" w:lineRule="auto"/>
        <w:jc w:val="both"/>
        <w:rPr>
          <w:b/>
          <w:bCs/>
          <w:sz w:val="24"/>
          <w:szCs w:val="24"/>
        </w:rPr>
      </w:pPr>
    </w:p>
    <w:p w14:paraId="7F4D39CC" w14:textId="4EF2A69F" w:rsidR="0098617D" w:rsidRPr="007F7116" w:rsidRDefault="005B5969" w:rsidP="005E0589">
      <w:pPr>
        <w:pStyle w:val="ListParagraph"/>
        <w:numPr>
          <w:ilvl w:val="0"/>
          <w:numId w:val="1"/>
        </w:numPr>
        <w:spacing w:after="0" w:line="240" w:lineRule="auto"/>
        <w:jc w:val="both"/>
        <w:rPr>
          <w:b/>
          <w:bCs/>
          <w:sz w:val="24"/>
          <w:szCs w:val="24"/>
        </w:rPr>
      </w:pPr>
      <w:r>
        <w:rPr>
          <w:b/>
          <w:bCs/>
          <w:sz w:val="24"/>
          <w:szCs w:val="24"/>
        </w:rPr>
        <w:t xml:space="preserve">Put a freeze, </w:t>
      </w:r>
      <w:r w:rsidR="007F7116" w:rsidRPr="007F7116">
        <w:rPr>
          <w:b/>
          <w:bCs/>
          <w:sz w:val="24"/>
          <w:szCs w:val="24"/>
        </w:rPr>
        <w:t xml:space="preserve">hold, </w:t>
      </w:r>
      <w:r w:rsidR="00BD08E4">
        <w:rPr>
          <w:b/>
          <w:bCs/>
          <w:sz w:val="24"/>
          <w:szCs w:val="24"/>
        </w:rPr>
        <w:t xml:space="preserve">or </w:t>
      </w:r>
      <w:r w:rsidR="007F7116" w:rsidRPr="007F7116">
        <w:rPr>
          <w:b/>
          <w:bCs/>
          <w:sz w:val="24"/>
          <w:szCs w:val="24"/>
        </w:rPr>
        <w:t>lock on your credit.</w:t>
      </w:r>
      <w:bookmarkStart w:id="0" w:name="_GoBack"/>
      <w:bookmarkEnd w:id="0"/>
    </w:p>
    <w:p w14:paraId="7C237098" w14:textId="77777777" w:rsidR="007F7116" w:rsidRPr="005E0589" w:rsidRDefault="007F7116" w:rsidP="007F7116">
      <w:pPr>
        <w:pStyle w:val="ListParagraph"/>
        <w:spacing w:after="0" w:line="240" w:lineRule="auto"/>
        <w:jc w:val="both"/>
        <w:rPr>
          <w:sz w:val="24"/>
          <w:szCs w:val="24"/>
        </w:rPr>
      </w:pPr>
    </w:p>
    <w:p w14:paraId="50AF3B8C" w14:textId="77777777" w:rsidR="0098617D" w:rsidRDefault="0098617D" w:rsidP="0098617D">
      <w:pPr>
        <w:spacing w:after="0" w:line="240" w:lineRule="auto"/>
        <w:rPr>
          <w:sz w:val="24"/>
          <w:szCs w:val="24"/>
        </w:rPr>
      </w:pPr>
    </w:p>
    <w:p w14:paraId="6D8C4E30" w14:textId="2505C658" w:rsidR="0098617D" w:rsidRPr="008360D5" w:rsidRDefault="008B55BD" w:rsidP="008360D5">
      <w:pPr>
        <w:spacing w:after="0" w:line="240" w:lineRule="auto"/>
        <w:jc w:val="center"/>
        <w:rPr>
          <w:b/>
          <w:bCs/>
          <w:sz w:val="24"/>
          <w:szCs w:val="24"/>
        </w:rPr>
      </w:pPr>
      <w:r w:rsidRPr="008360D5">
        <w:rPr>
          <w:b/>
          <w:bCs/>
          <w:sz w:val="24"/>
          <w:szCs w:val="24"/>
        </w:rPr>
        <w:t>Credit Reporting Companies</w:t>
      </w:r>
    </w:p>
    <w:p w14:paraId="3AA06998" w14:textId="77777777" w:rsidR="0098617D" w:rsidRDefault="0098617D" w:rsidP="0098617D">
      <w:pPr>
        <w:spacing w:after="0" w:line="240" w:lineRule="auto"/>
        <w:rPr>
          <w:sz w:val="24"/>
          <w:szCs w:val="24"/>
        </w:rPr>
      </w:pPr>
    </w:p>
    <w:p w14:paraId="22C18B6F" w14:textId="77777777" w:rsidR="009E21E2" w:rsidRDefault="00710898" w:rsidP="009E21E2">
      <w:pPr>
        <w:pStyle w:val="comp"/>
        <w:shd w:val="clear" w:color="auto" w:fill="FFFFFF"/>
        <w:spacing w:before="0" w:beforeAutospacing="0" w:after="0" w:afterAutospacing="0"/>
        <w:rPr>
          <w:rFonts w:ascii="Arial" w:hAnsi="Arial" w:cs="Arial"/>
          <w:color w:val="222222"/>
          <w:sz w:val="26"/>
          <w:szCs w:val="26"/>
        </w:rPr>
      </w:pPr>
      <w:r w:rsidRPr="009E21E2">
        <w:rPr>
          <w:rStyle w:val="Strong"/>
          <w:rFonts w:ascii="Arial" w:hAnsi="Arial" w:cs="Arial"/>
          <w:color w:val="222222"/>
        </w:rPr>
        <w:t>Equifax</w:t>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rPr>
        <w:tab/>
      </w:r>
      <w:r w:rsidR="009E21E2">
        <w:rPr>
          <w:rStyle w:val="Strong"/>
          <w:rFonts w:ascii="Arial" w:hAnsi="Arial" w:cs="Arial"/>
          <w:color w:val="222222"/>
          <w:sz w:val="26"/>
          <w:szCs w:val="26"/>
        </w:rPr>
        <w:t>TransUnion</w:t>
      </w:r>
    </w:p>
    <w:p w14:paraId="755FBDE2" w14:textId="5109A783" w:rsidR="00710898" w:rsidRDefault="00710898" w:rsidP="002A19F6">
      <w:pPr>
        <w:pStyle w:val="comp"/>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Phone: 866-349-5191</w:t>
      </w:r>
      <w:r w:rsidR="009E21E2">
        <w:rPr>
          <w:rFonts w:ascii="Arial" w:hAnsi="Arial" w:cs="Arial"/>
          <w:color w:val="222222"/>
          <w:sz w:val="26"/>
          <w:szCs w:val="26"/>
        </w:rPr>
        <w:tab/>
      </w:r>
      <w:r w:rsidR="009E21E2">
        <w:rPr>
          <w:rFonts w:ascii="Arial" w:hAnsi="Arial" w:cs="Arial"/>
          <w:color w:val="222222"/>
          <w:sz w:val="26"/>
          <w:szCs w:val="26"/>
        </w:rPr>
        <w:tab/>
      </w:r>
      <w:r w:rsidR="009E21E2">
        <w:rPr>
          <w:rFonts w:ascii="Arial" w:hAnsi="Arial" w:cs="Arial"/>
          <w:color w:val="222222"/>
          <w:sz w:val="26"/>
          <w:szCs w:val="26"/>
        </w:rPr>
        <w:tab/>
      </w:r>
      <w:r w:rsidR="009E21E2">
        <w:rPr>
          <w:rFonts w:ascii="Arial" w:hAnsi="Arial" w:cs="Arial"/>
          <w:color w:val="222222"/>
          <w:sz w:val="26"/>
          <w:szCs w:val="26"/>
        </w:rPr>
        <w:tab/>
      </w:r>
      <w:r w:rsidR="009E21E2">
        <w:rPr>
          <w:rFonts w:ascii="Arial" w:hAnsi="Arial" w:cs="Arial"/>
          <w:color w:val="222222"/>
          <w:sz w:val="26"/>
          <w:szCs w:val="26"/>
        </w:rPr>
        <w:tab/>
        <w:t>Phone: 833-395-6938</w:t>
      </w:r>
    </w:p>
    <w:p w14:paraId="4CA1AB42" w14:textId="4B21EA63" w:rsidR="009E21E2" w:rsidRDefault="00710898" w:rsidP="00096F8E">
      <w:pPr>
        <w:pStyle w:val="comp"/>
        <w:shd w:val="clear" w:color="auto" w:fill="FFFFFF"/>
        <w:spacing w:before="0" w:beforeAutospacing="0" w:after="0" w:afterAutospacing="0"/>
        <w:ind w:left="5760" w:hanging="5760"/>
        <w:rPr>
          <w:rFonts w:ascii="Arial" w:hAnsi="Arial" w:cs="Arial"/>
          <w:color w:val="222222"/>
          <w:sz w:val="26"/>
          <w:szCs w:val="26"/>
        </w:rPr>
      </w:pPr>
      <w:r>
        <w:rPr>
          <w:rFonts w:ascii="Arial" w:hAnsi="Arial" w:cs="Arial"/>
          <w:color w:val="222222"/>
          <w:sz w:val="26"/>
          <w:szCs w:val="26"/>
        </w:rPr>
        <w:t>Mail: P.O. Box 105788, Atlanta, GA 30348</w:t>
      </w:r>
      <w:r w:rsidR="009E21E2">
        <w:rPr>
          <w:rFonts w:ascii="Arial" w:hAnsi="Arial" w:cs="Arial"/>
          <w:color w:val="222222"/>
          <w:sz w:val="26"/>
          <w:szCs w:val="26"/>
        </w:rPr>
        <w:tab/>
        <w:t>Mail: P.O. Box 2000, Chester, PA 19016</w:t>
      </w:r>
    </w:p>
    <w:p w14:paraId="63170507" w14:textId="77777777" w:rsidR="009E21E2" w:rsidRDefault="009E21E2" w:rsidP="002A19F6">
      <w:pPr>
        <w:pStyle w:val="comp"/>
        <w:shd w:val="clear" w:color="auto" w:fill="FFFFFF"/>
        <w:spacing w:before="0" w:beforeAutospacing="0" w:after="0" w:afterAutospacing="0"/>
        <w:rPr>
          <w:rFonts w:ascii="Arial" w:hAnsi="Arial" w:cs="Arial"/>
          <w:color w:val="222222"/>
          <w:sz w:val="26"/>
          <w:szCs w:val="26"/>
        </w:rPr>
      </w:pPr>
    </w:p>
    <w:p w14:paraId="4688D288" w14:textId="77777777" w:rsidR="00710898" w:rsidRPr="009E21E2" w:rsidRDefault="00710898" w:rsidP="009E21E2">
      <w:pPr>
        <w:pStyle w:val="comp"/>
        <w:shd w:val="clear" w:color="auto" w:fill="FFFFFF"/>
        <w:spacing w:before="0" w:beforeAutospacing="0" w:after="0" w:afterAutospacing="0"/>
        <w:rPr>
          <w:rFonts w:ascii="Arial" w:hAnsi="Arial" w:cs="Arial"/>
          <w:color w:val="222222"/>
        </w:rPr>
      </w:pPr>
      <w:r w:rsidRPr="009E21E2">
        <w:rPr>
          <w:rStyle w:val="Strong"/>
          <w:rFonts w:ascii="Arial" w:hAnsi="Arial" w:cs="Arial"/>
          <w:color w:val="222222"/>
        </w:rPr>
        <w:t>Experian</w:t>
      </w:r>
    </w:p>
    <w:p w14:paraId="0A019489" w14:textId="77777777" w:rsidR="00710898" w:rsidRDefault="00710898" w:rsidP="009E21E2">
      <w:pPr>
        <w:pStyle w:val="comp"/>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Phone: 888-EXPERIAN (397-3742)</w:t>
      </w:r>
    </w:p>
    <w:p w14:paraId="5E07179F" w14:textId="5B117F94" w:rsidR="00636FF0" w:rsidRPr="008360D5" w:rsidRDefault="00710898" w:rsidP="008360D5">
      <w:pPr>
        <w:pStyle w:val="comp"/>
        <w:shd w:val="clear" w:color="auto" w:fill="FFFFFF"/>
        <w:spacing w:before="0" w:beforeAutospacing="0" w:after="0" w:afterAutospacing="0"/>
        <w:rPr>
          <w:rFonts w:ascii="Arial" w:hAnsi="Arial" w:cs="Arial"/>
          <w:color w:val="222222"/>
          <w:sz w:val="26"/>
          <w:szCs w:val="26"/>
        </w:rPr>
      </w:pPr>
      <w:r>
        <w:rPr>
          <w:rFonts w:ascii="Arial" w:hAnsi="Arial" w:cs="Arial"/>
          <w:color w:val="222222"/>
          <w:sz w:val="26"/>
          <w:szCs w:val="26"/>
        </w:rPr>
        <w:t>Mail: P.O. Box 9554, Allen, TX 7501</w:t>
      </w:r>
      <w:r w:rsidR="008360D5">
        <w:rPr>
          <w:rFonts w:ascii="Arial" w:hAnsi="Arial" w:cs="Arial"/>
          <w:color w:val="222222"/>
          <w:sz w:val="26"/>
          <w:szCs w:val="26"/>
        </w:rPr>
        <w:t>3</w:t>
      </w:r>
      <w:r w:rsidR="00636FF0">
        <w:rPr>
          <w:noProof/>
        </w:rPr>
        <w:drawing>
          <wp:anchor distT="0" distB="0" distL="114300" distR="114300" simplePos="0" relativeHeight="251658240" behindDoc="1" locked="0" layoutInCell="1" allowOverlap="1" wp14:anchorId="5A1C63C0" wp14:editId="5F33E6EB">
            <wp:simplePos x="0" y="0"/>
            <wp:positionH relativeFrom="column">
              <wp:posOffset>2105025</wp:posOffset>
            </wp:positionH>
            <wp:positionV relativeFrom="paragraph">
              <wp:posOffset>3819525</wp:posOffset>
            </wp:positionV>
            <wp:extent cx="4200525" cy="1305560"/>
            <wp:effectExtent l="0" t="0" r="9525"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200525" cy="1305560"/>
                    </a:xfrm>
                    <a:prstGeom prst="rect">
                      <a:avLst/>
                    </a:prstGeom>
                  </pic:spPr>
                </pic:pic>
              </a:graphicData>
            </a:graphic>
            <wp14:sizeRelH relativeFrom="page">
              <wp14:pctWidth>0</wp14:pctWidth>
            </wp14:sizeRelH>
            <wp14:sizeRelV relativeFrom="page">
              <wp14:pctHeight>0</wp14:pctHeight>
            </wp14:sizeRelV>
          </wp:anchor>
        </w:drawing>
      </w:r>
    </w:p>
    <w:sectPr w:rsidR="00636FF0" w:rsidRPr="008360D5" w:rsidSect="00847DC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7D83D8" w14:textId="77777777" w:rsidR="0032240F" w:rsidRDefault="0032240F" w:rsidP="00AA2B13">
      <w:pPr>
        <w:spacing w:after="0" w:line="240" w:lineRule="auto"/>
      </w:pPr>
      <w:r>
        <w:separator/>
      </w:r>
    </w:p>
  </w:endnote>
  <w:endnote w:type="continuationSeparator" w:id="0">
    <w:p w14:paraId="17B7F952" w14:textId="77777777" w:rsidR="0032240F" w:rsidRDefault="0032240F" w:rsidP="00AA2B13">
      <w:pPr>
        <w:spacing w:after="0" w:line="240" w:lineRule="auto"/>
      </w:pPr>
      <w:r>
        <w:continuationSeparator/>
      </w:r>
    </w:p>
  </w:endnote>
  <w:endnote w:type="continuationNotice" w:id="1">
    <w:p w14:paraId="648CEF04" w14:textId="77777777" w:rsidR="0032240F" w:rsidRDefault="003224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4F99D" w14:textId="77777777" w:rsidR="00736D42" w:rsidRDefault="00736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63402" w14:textId="77777777" w:rsidR="00736D42" w:rsidRDefault="00736D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2DDC8" w14:textId="77777777" w:rsidR="00736D42" w:rsidRDefault="00736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557D1" w14:textId="77777777" w:rsidR="0032240F" w:rsidRDefault="0032240F" w:rsidP="00AA2B13">
      <w:pPr>
        <w:spacing w:after="0" w:line="240" w:lineRule="auto"/>
      </w:pPr>
      <w:r>
        <w:separator/>
      </w:r>
    </w:p>
  </w:footnote>
  <w:footnote w:type="continuationSeparator" w:id="0">
    <w:p w14:paraId="358DF976" w14:textId="77777777" w:rsidR="0032240F" w:rsidRDefault="0032240F" w:rsidP="00AA2B13">
      <w:pPr>
        <w:spacing w:after="0" w:line="240" w:lineRule="auto"/>
      </w:pPr>
      <w:r>
        <w:continuationSeparator/>
      </w:r>
    </w:p>
  </w:footnote>
  <w:footnote w:type="continuationNotice" w:id="1">
    <w:p w14:paraId="1FBA5194" w14:textId="77777777" w:rsidR="0032240F" w:rsidRDefault="0032240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2CD31" w14:textId="77777777" w:rsidR="00736D42" w:rsidRDefault="00736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712D2" w14:textId="6877F938" w:rsidR="00AA2B13" w:rsidRDefault="00736D42">
    <w:pPr>
      <w:pStyle w:val="Header"/>
    </w:pPr>
    <w:r>
      <w:rPr>
        <w:noProof/>
      </w:rPr>
      <w:drawing>
        <wp:anchor distT="0" distB="0" distL="114300" distR="114300" simplePos="0" relativeHeight="251661313" behindDoc="0" locked="0" layoutInCell="1" allowOverlap="1" wp14:anchorId="0DACD6E4" wp14:editId="4051BC84">
          <wp:simplePos x="0" y="0"/>
          <wp:positionH relativeFrom="column">
            <wp:posOffset>-137160</wp:posOffset>
          </wp:positionH>
          <wp:positionV relativeFrom="paragraph">
            <wp:posOffset>-30480</wp:posOffset>
          </wp:positionV>
          <wp:extent cx="1158240" cy="1128395"/>
          <wp:effectExtent l="0" t="0" r="3810" b="0"/>
          <wp:wrapSquare wrapText="bothSides"/>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58240" cy="11283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9" behindDoc="0" locked="0" layoutInCell="1" allowOverlap="1" wp14:anchorId="69CA0B48" wp14:editId="7F9927A2">
              <wp:simplePos x="0" y="0"/>
              <wp:positionH relativeFrom="column">
                <wp:posOffset>1150620</wp:posOffset>
              </wp:positionH>
              <wp:positionV relativeFrom="paragraph">
                <wp:posOffset>144780</wp:posOffset>
              </wp:positionV>
              <wp:extent cx="1859280" cy="8229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822960"/>
                      </a:xfrm>
                      <a:prstGeom prst="rect">
                        <a:avLst/>
                      </a:prstGeom>
                      <a:solidFill>
                        <a:srgbClr val="FFFFFF"/>
                      </a:solidFill>
                      <a:ln w="9525">
                        <a:noFill/>
                        <a:miter lim="800000"/>
                        <a:headEnd/>
                        <a:tailEnd/>
                      </a:ln>
                    </wps:spPr>
                    <wps:txbx>
                      <w:txbxContent>
                        <w:p w14:paraId="6D874588" w14:textId="1374A93E" w:rsidR="00925B72" w:rsidRDefault="00F46CEA" w:rsidP="00D812E4">
                          <w:pPr>
                            <w:spacing w:after="0"/>
                          </w:pPr>
                          <w:r>
                            <w:t>The Tax Place</w:t>
                          </w:r>
                        </w:p>
                        <w:p w14:paraId="33E52B21" w14:textId="2E55B88E" w:rsidR="00F46CEA" w:rsidRDefault="00F46CEA" w:rsidP="00D812E4">
                          <w:pPr>
                            <w:spacing w:after="0"/>
                          </w:pPr>
                          <w:r>
                            <w:t>300 N Milwaukee Ave Ste B</w:t>
                          </w:r>
                        </w:p>
                        <w:p w14:paraId="792FC089" w14:textId="128C11A3" w:rsidR="00F46CEA" w:rsidRDefault="00F46CEA" w:rsidP="00D812E4">
                          <w:pPr>
                            <w:spacing w:after="0"/>
                          </w:pPr>
                          <w:r>
                            <w:t>Lake Villa, IL 60046</w:t>
                          </w:r>
                        </w:p>
                        <w:p w14:paraId="2143987A" w14:textId="02132D2C" w:rsidR="00F46CEA" w:rsidRDefault="00F46CEA" w:rsidP="00D812E4">
                          <w:pPr>
                            <w:spacing w:after="0"/>
                          </w:pPr>
                          <w:r>
                            <w:t>224-701-6118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CA0B48" id="_x0000_t202" coordsize="21600,21600" o:spt="202" path="m,l,21600r21600,l21600,xe">
              <v:stroke joinstyle="miter"/>
              <v:path gradientshapeok="t" o:connecttype="rect"/>
            </v:shapetype>
            <v:shape id="Text Box 2" o:spid="_x0000_s1026" type="#_x0000_t202" style="position:absolute;margin-left:90.6pt;margin-top:11.4pt;width:146.4pt;height:64.8pt;z-index:2516602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" stroked="f">
              <v:textbox>
                <w:txbxContent>
                  <w:p w14:paraId="6D874588" w14:textId="1374A93E" w:rsidR="00925B72" w:rsidRDefault="00F46CEA" w:rsidP="00D812E4">
                    <w:pPr>
                      <w:spacing w:after="0"/>
                    </w:pPr>
                    <w:r>
                      <w:t>The Tax Place</w:t>
                    </w:r>
                  </w:p>
                  <w:p w14:paraId="33E52B21" w14:textId="2E55B88E" w:rsidR="00F46CEA" w:rsidRDefault="00F46CEA" w:rsidP="00D812E4">
                    <w:pPr>
                      <w:spacing w:after="0"/>
                    </w:pPr>
                    <w:r>
                      <w:t>300 N Milwaukee Ave Ste B</w:t>
                    </w:r>
                  </w:p>
                  <w:p w14:paraId="792FC089" w14:textId="128C11A3" w:rsidR="00F46CEA" w:rsidRDefault="00F46CEA" w:rsidP="00D812E4">
                    <w:pPr>
                      <w:spacing w:after="0"/>
                    </w:pPr>
                    <w:r>
                      <w:t>Lake Villa, IL 60046</w:t>
                    </w:r>
                  </w:p>
                  <w:p w14:paraId="2143987A" w14:textId="02132D2C" w:rsidR="00F46CEA" w:rsidRDefault="00F46CEA" w:rsidP="00D812E4">
                    <w:pPr>
                      <w:spacing w:after="0"/>
                    </w:pPr>
                    <w:r>
                      <w:t>224-701-6118</w:t>
                    </w:r>
                  </w:p>
                </w:txbxContent>
              </v:textbox>
              <w10:wrap type="square"/>
            </v:shape>
          </w:pict>
        </mc:Fallback>
      </mc:AlternateContent>
    </w:r>
    <w:r w:rsidR="00B758A6">
      <w:rPr>
        <w:b/>
        <w:bCs/>
        <w:noProof/>
      </w:rPr>
      <w:drawing>
        <wp:anchor distT="0" distB="0" distL="114300" distR="114300" simplePos="0" relativeHeight="251658240" behindDoc="0" locked="0" layoutInCell="1" allowOverlap="1" wp14:anchorId="4DCA7FAE" wp14:editId="73B18496">
          <wp:simplePos x="0" y="0"/>
          <wp:positionH relativeFrom="margin">
            <wp:posOffset>4853940</wp:posOffset>
          </wp:positionH>
          <wp:positionV relativeFrom="paragraph">
            <wp:posOffset>228600</wp:posOffset>
          </wp:positionV>
          <wp:extent cx="1104900" cy="1055370"/>
          <wp:effectExtent l="0" t="0" r="0" b="0"/>
          <wp:wrapTopAndBottom/>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pic:cNvPicPr>
                </pic:nvPicPr>
                <pic:blipFill>
                  <a:blip r:embed="rId2"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3"/>
                      </a:ext>
                    </a:extLst>
                  </a:blip>
                  <a:stretch>
                    <a:fillRect/>
                  </a:stretch>
                </pic:blipFill>
                <pic:spPr>
                  <a:xfrm>
                    <a:off x="0" y="0"/>
                    <a:ext cx="1104900" cy="1055370"/>
                  </a:xfrm>
                  <a:prstGeom prst="rect">
                    <a:avLst/>
                  </a:prstGeom>
                </pic:spPr>
              </pic:pic>
            </a:graphicData>
          </a:graphic>
          <wp14:sizeRelH relativeFrom="margin">
            <wp14:pctWidth>0</wp14:pctWidth>
          </wp14:sizeRelH>
          <wp14:sizeRelV relativeFrom="margin">
            <wp14:pctHeight>0</wp14:pctHeight>
          </wp14:sizeRelV>
        </wp:anchor>
      </w:drawing>
    </w:r>
    <w:r w:rsidR="00B758A6" w:rsidRPr="00D94881">
      <w:rPr>
        <w:noProof/>
        <w:sz w:val="24"/>
        <w:szCs w:val="24"/>
      </w:rPr>
      <mc:AlternateContent>
        <mc:Choice Requires="wps">
          <w:drawing>
            <wp:anchor distT="45720" distB="45720" distL="114300" distR="114300" simplePos="0" relativeHeight="251658241" behindDoc="0" locked="0" layoutInCell="1" allowOverlap="1" wp14:anchorId="75791842" wp14:editId="3135AC3F">
              <wp:simplePos x="0" y="0"/>
              <wp:positionH relativeFrom="margin">
                <wp:posOffset>3665220</wp:posOffset>
              </wp:positionH>
              <wp:positionV relativeFrom="paragraph">
                <wp:posOffset>-198120</wp:posOffset>
              </wp:positionV>
              <wp:extent cx="3282315" cy="1404620"/>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404620"/>
                      </a:xfrm>
                      <a:prstGeom prst="rect">
                        <a:avLst/>
                      </a:prstGeom>
                      <a:solidFill>
                        <a:srgbClr val="FFFFFF"/>
                      </a:solidFill>
                      <a:ln w="9525">
                        <a:noFill/>
                        <a:miter lim="800000"/>
                        <a:headEnd/>
                        <a:tailEnd/>
                      </a:ln>
                    </wps:spPr>
                    <wps:txbx>
                      <w:txbxContent>
                        <w:p w14:paraId="7BC97AF0" w14:textId="77777777" w:rsidR="00AA2B13" w:rsidRPr="00D94881" w:rsidRDefault="00AA2B13" w:rsidP="00AA2B13">
                          <w:pPr>
                            <w:jc w:val="center"/>
                            <w:rPr>
                              <w:b/>
                              <w:bCs/>
                              <w:sz w:val="32"/>
                              <w:szCs w:val="32"/>
                            </w:rPr>
                          </w:pPr>
                          <w:r w:rsidRPr="00D94881">
                            <w:rPr>
                              <w:b/>
                              <w:bCs/>
                              <w:sz w:val="32"/>
                              <w:szCs w:val="32"/>
                            </w:rPr>
                            <w:t>How to Thwart IRS Identity Thieves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791842" id="_x0000_s1027" type="#_x0000_t202" style="position:absolute;margin-left:288.6pt;margin-top:-15.6pt;width:258.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" stroked="f">
              <v:textbox style="mso-fit-shape-to-text:t">
                <w:txbxContent>
                  <w:p w14:paraId="7BC97AF0" w14:textId="77777777" w:rsidR="00AA2B13" w:rsidRPr="00D94881" w:rsidRDefault="00AA2B13" w:rsidP="00AA2B13">
                    <w:pPr>
                      <w:jc w:val="center"/>
                      <w:rPr>
                        <w:b/>
                        <w:bCs/>
                        <w:sz w:val="32"/>
                        <w:szCs w:val="32"/>
                      </w:rPr>
                    </w:pPr>
                    <w:r w:rsidRPr="00D94881">
                      <w:rPr>
                        <w:b/>
                        <w:bCs/>
                        <w:sz w:val="32"/>
                        <w:szCs w:val="32"/>
                      </w:rPr>
                      <w:t>How to Thwart IRS Identity Thieves</w:t>
                    </w:r>
                  </w:p>
                </w:txbxContent>
              </v:textbox>
              <w10:wrap type="square" anchorx="margin"/>
            </v:shape>
          </w:pict>
        </mc:Fallback>
      </mc:AlternateContent>
    </w:r>
  </w:p>
  <w:p w14:paraId="11820B15" w14:textId="7DA0B23A" w:rsidR="00AA2B13" w:rsidRDefault="00AA2B13">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421E" w14:textId="77777777" w:rsidR="00736D42" w:rsidRDefault="00736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D60D1"/>
    <w:multiLevelType w:val="hybridMultilevel"/>
    <w:tmpl w:val="35182A02"/>
    <w:lvl w:ilvl="0" w:tplc="10F6FF6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F0"/>
    <w:rsid w:val="00096F8E"/>
    <w:rsid w:val="002A19F6"/>
    <w:rsid w:val="002B314A"/>
    <w:rsid w:val="002F51B9"/>
    <w:rsid w:val="0032240F"/>
    <w:rsid w:val="00483B73"/>
    <w:rsid w:val="004C664B"/>
    <w:rsid w:val="005B5969"/>
    <w:rsid w:val="005E0589"/>
    <w:rsid w:val="00621B93"/>
    <w:rsid w:val="00632F48"/>
    <w:rsid w:val="00636FF0"/>
    <w:rsid w:val="0066400B"/>
    <w:rsid w:val="006E60F1"/>
    <w:rsid w:val="00702713"/>
    <w:rsid w:val="00710898"/>
    <w:rsid w:val="00736D42"/>
    <w:rsid w:val="007F7116"/>
    <w:rsid w:val="008360D5"/>
    <w:rsid w:val="00847DC9"/>
    <w:rsid w:val="008B55BD"/>
    <w:rsid w:val="008E03E5"/>
    <w:rsid w:val="00925B72"/>
    <w:rsid w:val="0098617D"/>
    <w:rsid w:val="009E21E2"/>
    <w:rsid w:val="009F7CB3"/>
    <w:rsid w:val="00A75848"/>
    <w:rsid w:val="00AA2B13"/>
    <w:rsid w:val="00AD5508"/>
    <w:rsid w:val="00B758A6"/>
    <w:rsid w:val="00B87CB8"/>
    <w:rsid w:val="00BD08E4"/>
    <w:rsid w:val="00C83CAD"/>
    <w:rsid w:val="00D812E4"/>
    <w:rsid w:val="00E013D2"/>
    <w:rsid w:val="00F46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FB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7D"/>
    <w:pPr>
      <w:ind w:left="720"/>
      <w:contextualSpacing/>
    </w:pPr>
  </w:style>
  <w:style w:type="paragraph" w:customStyle="1" w:styleId="comp">
    <w:name w:val="comp"/>
    <w:basedOn w:val="Normal"/>
    <w:rsid w:val="00710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898"/>
    <w:rPr>
      <w:b/>
      <w:bCs/>
    </w:rPr>
  </w:style>
  <w:style w:type="paragraph" w:styleId="Header">
    <w:name w:val="header"/>
    <w:basedOn w:val="Normal"/>
    <w:link w:val="HeaderChar"/>
    <w:uiPriority w:val="99"/>
    <w:unhideWhenUsed/>
    <w:rsid w:val="00AA2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13"/>
  </w:style>
  <w:style w:type="paragraph" w:styleId="Footer">
    <w:name w:val="footer"/>
    <w:basedOn w:val="Normal"/>
    <w:link w:val="FooterChar"/>
    <w:uiPriority w:val="99"/>
    <w:unhideWhenUsed/>
    <w:rsid w:val="00AA2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17D"/>
    <w:pPr>
      <w:ind w:left="720"/>
      <w:contextualSpacing/>
    </w:pPr>
  </w:style>
  <w:style w:type="paragraph" w:customStyle="1" w:styleId="comp">
    <w:name w:val="comp"/>
    <w:basedOn w:val="Normal"/>
    <w:rsid w:val="007108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10898"/>
    <w:rPr>
      <w:b/>
      <w:bCs/>
    </w:rPr>
  </w:style>
  <w:style w:type="paragraph" w:styleId="Header">
    <w:name w:val="header"/>
    <w:basedOn w:val="Normal"/>
    <w:link w:val="HeaderChar"/>
    <w:uiPriority w:val="99"/>
    <w:unhideWhenUsed/>
    <w:rsid w:val="00AA2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13"/>
  </w:style>
  <w:style w:type="paragraph" w:styleId="Footer">
    <w:name w:val="footer"/>
    <w:basedOn w:val="Normal"/>
    <w:link w:val="FooterChar"/>
    <w:uiPriority w:val="99"/>
    <w:unhideWhenUsed/>
    <w:rsid w:val="00AA2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0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nancynwilson.com/internet-safety-resources" TargetMode="External"/><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Nelson</dc:creator>
  <cp:keywords/>
  <dc:description/>
  <cp:lastModifiedBy>The Tax Place</cp:lastModifiedBy>
  <cp:revision>4</cp:revision>
  <cp:lastPrinted>2021-10-11T19:22:00Z</cp:lastPrinted>
  <dcterms:created xsi:type="dcterms:W3CDTF">2021-10-12T22:48:00Z</dcterms:created>
  <dcterms:modified xsi:type="dcterms:W3CDTF">2021-10-12T22:54:00Z</dcterms:modified>
</cp:coreProperties>
</file>