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9761" w14:textId="450C7AC1" w:rsidR="0098617D" w:rsidRDefault="00E61B29" w:rsidP="0098617D">
      <w:pPr>
        <w:spacing w:after="0" w:line="240" w:lineRule="auto"/>
        <w:jc w:val="both"/>
        <w:rPr>
          <w:sz w:val="24"/>
          <w:szCs w:val="24"/>
          <w:lang w:val="es-MX"/>
        </w:rPr>
      </w:pPr>
      <w:r w:rsidRPr="00E61B29">
        <w:rPr>
          <w:sz w:val="24"/>
          <w:szCs w:val="24"/>
          <w:lang w:val="es-MX"/>
        </w:rPr>
        <w:t>Cada año los ladrones intentan robar miles de millones robando su identidad. A medida que el IRS presta más atención a este problema que crece rápidamente, ahora es el momento de aprender a proteger su identidad durante la temporada de impuestos 2021 que comienza en enero de 2022.</w:t>
      </w:r>
    </w:p>
    <w:p w14:paraId="0ACE1FC0" w14:textId="77777777" w:rsidR="00E61B29" w:rsidRPr="00E61B29" w:rsidRDefault="00E61B29" w:rsidP="0098617D">
      <w:pPr>
        <w:spacing w:after="0" w:line="240" w:lineRule="auto"/>
        <w:jc w:val="both"/>
        <w:rPr>
          <w:sz w:val="24"/>
          <w:szCs w:val="24"/>
          <w:lang w:val="es-MX"/>
        </w:rPr>
      </w:pPr>
    </w:p>
    <w:p w14:paraId="5D22802A" w14:textId="77777777" w:rsidR="00E61B29" w:rsidRPr="0076111C" w:rsidRDefault="00E61B29" w:rsidP="0098617D">
      <w:pPr>
        <w:spacing w:after="0" w:line="240" w:lineRule="auto"/>
        <w:jc w:val="both"/>
        <w:rPr>
          <w:b/>
          <w:bCs/>
          <w:sz w:val="24"/>
          <w:szCs w:val="24"/>
          <w:lang w:val="es-MX"/>
        </w:rPr>
      </w:pPr>
      <w:r w:rsidRPr="0076111C">
        <w:rPr>
          <w:b/>
          <w:bCs/>
          <w:sz w:val="24"/>
          <w:szCs w:val="24"/>
          <w:lang w:val="es-MX"/>
        </w:rPr>
        <w:t>El inicio de la temporada de declaración de impuestos es el peor momento para los robos.</w:t>
      </w:r>
    </w:p>
    <w:p w14:paraId="5F5310DD" w14:textId="34D0F05A" w:rsidR="0098617D" w:rsidRPr="0076111C" w:rsidRDefault="00E61B29" w:rsidP="0098617D">
      <w:pPr>
        <w:spacing w:after="0" w:line="240" w:lineRule="auto"/>
        <w:jc w:val="both"/>
        <w:rPr>
          <w:sz w:val="24"/>
          <w:szCs w:val="24"/>
          <w:lang w:val="es-MX"/>
        </w:rPr>
      </w:pPr>
      <w:r w:rsidRPr="00E61B29">
        <w:rPr>
          <w:sz w:val="24"/>
          <w:szCs w:val="24"/>
          <w:lang w:val="es-MX"/>
        </w:rPr>
        <w:t>Los ladrones tratarán de presentar una declaración de impuestos fraudulenta antes de que usted tenga tiempo de presentar la suya al comienzo de la temporada</w:t>
      </w:r>
      <w:r w:rsidR="0076111C">
        <w:rPr>
          <w:sz w:val="24"/>
          <w:szCs w:val="24"/>
          <w:lang w:val="es-MX"/>
        </w:rPr>
        <w:t xml:space="preserve">. </w:t>
      </w:r>
      <w:r w:rsidRPr="00E61B29">
        <w:rPr>
          <w:sz w:val="24"/>
          <w:szCs w:val="24"/>
          <w:lang w:val="es-MX"/>
        </w:rPr>
        <w:t xml:space="preserve">Si tiene un reembolso de impuestos por venir, los ladrones pueden robar su dinero y estar lejos para el momento en que usted presente su propia declaración de impuestos. </w:t>
      </w:r>
      <w:r w:rsidRPr="0076111C">
        <w:rPr>
          <w:sz w:val="24"/>
          <w:szCs w:val="24"/>
          <w:u w:val="single"/>
          <w:lang w:val="es-MX"/>
        </w:rPr>
        <w:t>Entonces, ¿qué puede hacer?</w:t>
      </w:r>
    </w:p>
    <w:p w14:paraId="47040C62" w14:textId="77777777" w:rsidR="00E61B29" w:rsidRPr="0076111C" w:rsidRDefault="00E61B29" w:rsidP="0098617D">
      <w:pPr>
        <w:spacing w:after="0" w:line="240" w:lineRule="auto"/>
        <w:jc w:val="both"/>
        <w:rPr>
          <w:sz w:val="24"/>
          <w:szCs w:val="24"/>
          <w:u w:val="single"/>
          <w:lang w:val="es-MX"/>
        </w:rPr>
      </w:pPr>
    </w:p>
    <w:p w14:paraId="6059D084" w14:textId="6855241E" w:rsidR="0098617D" w:rsidRPr="00E61B29" w:rsidRDefault="00E61B29" w:rsidP="00E61B29">
      <w:pPr>
        <w:pStyle w:val="ListParagraph"/>
        <w:numPr>
          <w:ilvl w:val="0"/>
          <w:numId w:val="1"/>
        </w:numPr>
        <w:spacing w:after="0" w:line="240" w:lineRule="auto"/>
        <w:jc w:val="both"/>
        <w:rPr>
          <w:sz w:val="24"/>
          <w:szCs w:val="24"/>
          <w:u w:val="single"/>
          <w:lang w:val="es-MX"/>
        </w:rPr>
      </w:pPr>
      <w:r w:rsidRPr="0076111C">
        <w:rPr>
          <w:b/>
          <w:bCs/>
          <w:sz w:val="24"/>
          <w:szCs w:val="24"/>
          <w:lang w:val="es-MX"/>
        </w:rPr>
        <w:t>Archivar temprano.</w:t>
      </w:r>
      <w:r w:rsidR="0098617D" w:rsidRPr="0076111C">
        <w:rPr>
          <w:sz w:val="24"/>
          <w:szCs w:val="24"/>
          <w:lang w:val="es-MX"/>
        </w:rPr>
        <w:t xml:space="preserve"> </w:t>
      </w:r>
      <w:r w:rsidRPr="00E61B29">
        <w:rPr>
          <w:sz w:val="24"/>
          <w:szCs w:val="24"/>
          <w:lang w:val="es-MX"/>
        </w:rPr>
        <w:t>Cuanto antes presente su declaración, menos probable será que un ladrón se adelante a su reembolso.</w:t>
      </w:r>
    </w:p>
    <w:p w14:paraId="255782EB" w14:textId="77777777" w:rsidR="00E61B29" w:rsidRPr="00E61B29" w:rsidRDefault="00E61B29" w:rsidP="00E61B29">
      <w:pPr>
        <w:pStyle w:val="ListParagraph"/>
        <w:spacing w:after="0" w:line="240" w:lineRule="auto"/>
        <w:jc w:val="both"/>
        <w:rPr>
          <w:sz w:val="24"/>
          <w:szCs w:val="24"/>
          <w:u w:val="single"/>
          <w:lang w:val="es-MX"/>
        </w:rPr>
      </w:pPr>
    </w:p>
    <w:p w14:paraId="1516DE8C" w14:textId="32F7D9A3" w:rsidR="0098617D" w:rsidRPr="00E61B29" w:rsidRDefault="00E61B29" w:rsidP="00E61B29">
      <w:pPr>
        <w:pStyle w:val="ListParagraph"/>
        <w:numPr>
          <w:ilvl w:val="0"/>
          <w:numId w:val="1"/>
        </w:numPr>
        <w:spacing w:after="0" w:line="240" w:lineRule="auto"/>
        <w:jc w:val="both"/>
        <w:rPr>
          <w:b/>
          <w:bCs/>
          <w:sz w:val="24"/>
          <w:szCs w:val="24"/>
          <w:lang w:val="es-MX"/>
        </w:rPr>
      </w:pPr>
      <w:r w:rsidRPr="00E61B29">
        <w:rPr>
          <w:b/>
          <w:bCs/>
          <w:sz w:val="24"/>
          <w:szCs w:val="24"/>
          <w:lang w:val="es-MX"/>
        </w:rPr>
        <w:t>Considere un PIN de protección de la identidad.</w:t>
      </w:r>
      <w:r w:rsidR="0098617D" w:rsidRPr="00E61B29">
        <w:rPr>
          <w:b/>
          <w:bCs/>
          <w:sz w:val="24"/>
          <w:szCs w:val="24"/>
          <w:lang w:val="es-MX"/>
        </w:rPr>
        <w:t xml:space="preserve"> </w:t>
      </w:r>
      <w:r w:rsidRPr="00E61B29">
        <w:rPr>
          <w:sz w:val="24"/>
          <w:szCs w:val="24"/>
          <w:lang w:val="es-MX"/>
        </w:rPr>
        <w:t xml:space="preserve">Los contribuyentes que pueden verificar su identidad pueden obtener un PIN de protección de identidad (IP PIN) del IRS. El IP PIN es un código de seis dígitos que sólo conocen usted y el IRS y que ayuda a evitar que los ladrones de identidad presenten declaraciones de impuestos fraudulentas. Una vez registrado, recibirá un nuevo IP PIN </w:t>
      </w:r>
      <w:r w:rsidRPr="0076111C">
        <w:rPr>
          <w:b/>
          <w:sz w:val="24"/>
          <w:szCs w:val="24"/>
          <w:u w:val="single"/>
          <w:lang w:val="es-MX"/>
        </w:rPr>
        <w:t>cada año</w:t>
      </w:r>
      <w:r w:rsidRPr="00E61B29">
        <w:rPr>
          <w:sz w:val="24"/>
          <w:szCs w:val="24"/>
          <w:lang w:val="es-MX"/>
        </w:rPr>
        <w:t xml:space="preserve"> para presentar sus impuestos.</w:t>
      </w:r>
    </w:p>
    <w:p w14:paraId="2964686B" w14:textId="77777777" w:rsidR="0098617D" w:rsidRPr="00E61B29" w:rsidRDefault="0098617D" w:rsidP="0098617D">
      <w:pPr>
        <w:spacing w:after="0" w:line="240" w:lineRule="auto"/>
        <w:jc w:val="both"/>
        <w:rPr>
          <w:b/>
          <w:bCs/>
          <w:sz w:val="24"/>
          <w:szCs w:val="24"/>
          <w:lang w:val="es-MX"/>
        </w:rPr>
      </w:pPr>
    </w:p>
    <w:p w14:paraId="0C069642" w14:textId="68D846E1" w:rsidR="0098617D" w:rsidRPr="00E61B29" w:rsidRDefault="00E61B29" w:rsidP="00E61B29">
      <w:pPr>
        <w:pStyle w:val="ListParagraph"/>
        <w:numPr>
          <w:ilvl w:val="0"/>
          <w:numId w:val="1"/>
        </w:numPr>
        <w:spacing w:after="0" w:line="240" w:lineRule="auto"/>
        <w:jc w:val="both"/>
        <w:rPr>
          <w:b/>
          <w:bCs/>
          <w:sz w:val="24"/>
          <w:szCs w:val="24"/>
          <w:lang w:val="es-MX"/>
        </w:rPr>
      </w:pPr>
      <w:r w:rsidRPr="00E61B29">
        <w:rPr>
          <w:b/>
          <w:bCs/>
          <w:sz w:val="24"/>
          <w:szCs w:val="24"/>
          <w:lang w:val="es-MX"/>
        </w:rPr>
        <w:t>Compruebe sus informes de crédito.</w:t>
      </w:r>
      <w:r w:rsidR="0098617D" w:rsidRPr="00E61B29">
        <w:rPr>
          <w:b/>
          <w:bCs/>
          <w:sz w:val="24"/>
          <w:szCs w:val="24"/>
          <w:lang w:val="es-MX"/>
        </w:rPr>
        <w:t xml:space="preserve"> </w:t>
      </w:r>
      <w:r w:rsidRPr="00E61B29">
        <w:rPr>
          <w:sz w:val="24"/>
          <w:szCs w:val="24"/>
          <w:lang w:val="es-MX"/>
        </w:rPr>
        <w:t>Vea si hay alguna actividad sospechosa en sus cuentas y en sus informes de crédito.</w:t>
      </w:r>
      <w:bookmarkStart w:id="0" w:name="_GoBack"/>
      <w:bookmarkEnd w:id="0"/>
    </w:p>
    <w:p w14:paraId="73BF1D18" w14:textId="77777777" w:rsidR="0098617D" w:rsidRPr="00E61B29" w:rsidRDefault="0098617D" w:rsidP="0098617D">
      <w:pPr>
        <w:spacing w:after="0" w:line="240" w:lineRule="auto"/>
        <w:jc w:val="both"/>
        <w:rPr>
          <w:b/>
          <w:bCs/>
          <w:sz w:val="24"/>
          <w:szCs w:val="24"/>
          <w:lang w:val="es-MX"/>
        </w:rPr>
      </w:pPr>
    </w:p>
    <w:p w14:paraId="05CC07A0" w14:textId="0B21ADA9" w:rsidR="0098617D" w:rsidRPr="00E61B29" w:rsidRDefault="00E61B29" w:rsidP="00E61B29">
      <w:pPr>
        <w:pStyle w:val="ListParagraph"/>
        <w:numPr>
          <w:ilvl w:val="0"/>
          <w:numId w:val="1"/>
        </w:numPr>
        <w:spacing w:after="0" w:line="240" w:lineRule="auto"/>
        <w:jc w:val="both"/>
        <w:rPr>
          <w:b/>
          <w:bCs/>
          <w:sz w:val="24"/>
          <w:szCs w:val="24"/>
          <w:lang w:val="es-MX"/>
        </w:rPr>
      </w:pPr>
      <w:r w:rsidRPr="00E61B29">
        <w:rPr>
          <w:b/>
          <w:bCs/>
          <w:sz w:val="24"/>
          <w:szCs w:val="24"/>
          <w:lang w:val="es-MX"/>
        </w:rPr>
        <w:t>Proteja su identificación.</w:t>
      </w:r>
      <w:r w:rsidR="0098617D" w:rsidRPr="00E61B29">
        <w:rPr>
          <w:b/>
          <w:bCs/>
          <w:sz w:val="24"/>
          <w:szCs w:val="24"/>
          <w:lang w:val="es-MX"/>
        </w:rPr>
        <w:t xml:space="preserve"> </w:t>
      </w:r>
      <w:r w:rsidR="0098617D" w:rsidRPr="00E61B29">
        <w:rPr>
          <w:sz w:val="24"/>
          <w:szCs w:val="24"/>
          <w:lang w:val="es-MX"/>
        </w:rPr>
        <w:t xml:space="preserve"> </w:t>
      </w:r>
      <w:r w:rsidRPr="00E61B29">
        <w:rPr>
          <w:sz w:val="24"/>
          <w:szCs w:val="24"/>
          <w:lang w:val="es-MX"/>
        </w:rPr>
        <w:t>Desconfíe. Nunca dé su número de la Seguridad Social, no deje su tarjeta de crédito sin vigilancia, nunca dé información de identificación a alguien que le llame, utilice la función de contraseña de su teléfono, esté atento al correo extraño y destruya los documentos importantes. Su mejor defensa contra el robo de identidad del IRS es utilizar las mejores prácticas para proteger su información.</w:t>
      </w:r>
    </w:p>
    <w:p w14:paraId="78C754F1" w14:textId="77777777" w:rsidR="007F7116" w:rsidRPr="00E61B29" w:rsidRDefault="007F7116" w:rsidP="007F7116">
      <w:pPr>
        <w:spacing w:after="0" w:line="240" w:lineRule="auto"/>
        <w:jc w:val="both"/>
        <w:rPr>
          <w:b/>
          <w:bCs/>
          <w:sz w:val="24"/>
          <w:szCs w:val="24"/>
          <w:lang w:val="es-MX"/>
        </w:rPr>
      </w:pPr>
    </w:p>
    <w:p w14:paraId="7C237098" w14:textId="29620616" w:rsidR="007F7116" w:rsidRPr="00E61B29" w:rsidRDefault="00E61B29" w:rsidP="00E61B29">
      <w:pPr>
        <w:pStyle w:val="ListParagraph"/>
        <w:numPr>
          <w:ilvl w:val="0"/>
          <w:numId w:val="1"/>
        </w:numPr>
        <w:spacing w:after="0" w:line="240" w:lineRule="auto"/>
        <w:jc w:val="both"/>
        <w:rPr>
          <w:sz w:val="24"/>
          <w:szCs w:val="24"/>
          <w:lang w:val="es-MX"/>
        </w:rPr>
      </w:pPr>
      <w:r w:rsidRPr="00E61B29">
        <w:rPr>
          <w:b/>
          <w:bCs/>
          <w:sz w:val="24"/>
          <w:szCs w:val="24"/>
          <w:lang w:val="es-MX"/>
        </w:rPr>
        <w:t>Congele, retenga o bloquee su crédito.</w:t>
      </w:r>
    </w:p>
    <w:p w14:paraId="50AF3B8C" w14:textId="77777777" w:rsidR="0098617D" w:rsidRPr="00E61B29" w:rsidRDefault="0098617D" w:rsidP="0098617D">
      <w:pPr>
        <w:spacing w:after="0" w:line="240" w:lineRule="auto"/>
        <w:rPr>
          <w:sz w:val="24"/>
          <w:szCs w:val="24"/>
          <w:lang w:val="es-MX"/>
        </w:rPr>
      </w:pPr>
    </w:p>
    <w:p w14:paraId="6D8C4E30" w14:textId="4E6F174C" w:rsidR="0098617D" w:rsidRPr="0076111C" w:rsidRDefault="00E61B29" w:rsidP="008360D5">
      <w:pPr>
        <w:spacing w:after="0" w:line="240" w:lineRule="auto"/>
        <w:jc w:val="center"/>
        <w:rPr>
          <w:b/>
          <w:bCs/>
          <w:sz w:val="24"/>
          <w:szCs w:val="24"/>
          <w:lang w:val="es-MX"/>
        </w:rPr>
      </w:pPr>
      <w:r w:rsidRPr="0076111C">
        <w:rPr>
          <w:b/>
          <w:bCs/>
          <w:sz w:val="24"/>
          <w:szCs w:val="24"/>
          <w:lang w:val="es-MX"/>
        </w:rPr>
        <w:t>Empresas de información crediticia</w:t>
      </w:r>
    </w:p>
    <w:p w14:paraId="3AA06998" w14:textId="77777777" w:rsidR="0098617D" w:rsidRPr="0076111C" w:rsidRDefault="0098617D" w:rsidP="0098617D">
      <w:pPr>
        <w:spacing w:after="0" w:line="240" w:lineRule="auto"/>
        <w:rPr>
          <w:sz w:val="24"/>
          <w:szCs w:val="24"/>
          <w:lang w:val="es-MX"/>
        </w:rPr>
      </w:pPr>
    </w:p>
    <w:p w14:paraId="22C18B6F" w14:textId="77777777" w:rsidR="009E21E2" w:rsidRPr="0076111C" w:rsidRDefault="00710898" w:rsidP="009E21E2">
      <w:pPr>
        <w:pStyle w:val="comp"/>
        <w:shd w:val="clear" w:color="auto" w:fill="FFFFFF"/>
        <w:spacing w:before="0" w:beforeAutospacing="0" w:after="0" w:afterAutospacing="0"/>
        <w:rPr>
          <w:rFonts w:ascii="Arial" w:hAnsi="Arial" w:cs="Arial"/>
          <w:color w:val="222222"/>
          <w:lang w:val="es-MX"/>
        </w:rPr>
      </w:pPr>
      <w:proofErr w:type="spellStart"/>
      <w:r w:rsidRPr="0076111C">
        <w:rPr>
          <w:rStyle w:val="Strong"/>
          <w:rFonts w:ascii="Arial" w:hAnsi="Arial" w:cs="Arial"/>
          <w:color w:val="222222"/>
          <w:lang w:val="es-MX"/>
        </w:rPr>
        <w:t>Equifax</w:t>
      </w:r>
      <w:proofErr w:type="spellEnd"/>
      <w:r w:rsidR="009E21E2" w:rsidRPr="0076111C">
        <w:rPr>
          <w:rStyle w:val="Strong"/>
          <w:rFonts w:ascii="Arial" w:hAnsi="Arial" w:cs="Arial"/>
          <w:color w:val="222222"/>
          <w:lang w:val="es-MX"/>
        </w:rPr>
        <w:tab/>
      </w:r>
      <w:r w:rsidR="009E21E2" w:rsidRPr="0076111C">
        <w:rPr>
          <w:rStyle w:val="Strong"/>
          <w:rFonts w:ascii="Arial" w:hAnsi="Arial" w:cs="Arial"/>
          <w:color w:val="222222"/>
          <w:lang w:val="es-MX"/>
        </w:rPr>
        <w:tab/>
      </w:r>
      <w:r w:rsidR="009E21E2" w:rsidRPr="0076111C">
        <w:rPr>
          <w:rStyle w:val="Strong"/>
          <w:rFonts w:ascii="Arial" w:hAnsi="Arial" w:cs="Arial"/>
          <w:color w:val="222222"/>
          <w:lang w:val="es-MX"/>
        </w:rPr>
        <w:tab/>
      </w:r>
      <w:r w:rsidR="009E21E2" w:rsidRPr="0076111C">
        <w:rPr>
          <w:rStyle w:val="Strong"/>
          <w:rFonts w:ascii="Arial" w:hAnsi="Arial" w:cs="Arial"/>
          <w:color w:val="222222"/>
          <w:lang w:val="es-MX"/>
        </w:rPr>
        <w:tab/>
      </w:r>
      <w:r w:rsidR="009E21E2" w:rsidRPr="0076111C">
        <w:rPr>
          <w:rStyle w:val="Strong"/>
          <w:rFonts w:ascii="Arial" w:hAnsi="Arial" w:cs="Arial"/>
          <w:color w:val="222222"/>
          <w:lang w:val="es-MX"/>
        </w:rPr>
        <w:tab/>
      </w:r>
      <w:r w:rsidR="009E21E2" w:rsidRPr="0076111C">
        <w:rPr>
          <w:rStyle w:val="Strong"/>
          <w:rFonts w:ascii="Arial" w:hAnsi="Arial" w:cs="Arial"/>
          <w:color w:val="222222"/>
          <w:lang w:val="es-MX"/>
        </w:rPr>
        <w:tab/>
      </w:r>
      <w:r w:rsidR="009E21E2" w:rsidRPr="0076111C">
        <w:rPr>
          <w:rStyle w:val="Strong"/>
          <w:rFonts w:ascii="Arial" w:hAnsi="Arial" w:cs="Arial"/>
          <w:color w:val="222222"/>
          <w:lang w:val="es-MX"/>
        </w:rPr>
        <w:tab/>
      </w:r>
      <w:proofErr w:type="spellStart"/>
      <w:r w:rsidR="009E21E2" w:rsidRPr="0076111C">
        <w:rPr>
          <w:rStyle w:val="Strong"/>
          <w:rFonts w:ascii="Arial" w:hAnsi="Arial" w:cs="Arial"/>
          <w:color w:val="222222"/>
          <w:lang w:val="es-MX"/>
        </w:rPr>
        <w:t>TransUnion</w:t>
      </w:r>
      <w:proofErr w:type="spellEnd"/>
    </w:p>
    <w:p w14:paraId="41C5B05A" w14:textId="0A6FFA8E" w:rsidR="00E61B29" w:rsidRPr="00D538A7" w:rsidRDefault="00E61B29" w:rsidP="00E61B29">
      <w:pPr>
        <w:pStyle w:val="comp"/>
        <w:shd w:val="clear" w:color="auto" w:fill="FFFFFF"/>
        <w:spacing w:before="0" w:beforeAutospacing="0" w:after="0" w:afterAutospacing="0"/>
        <w:rPr>
          <w:rFonts w:ascii="Arial" w:hAnsi="Arial" w:cs="Arial"/>
          <w:color w:val="222222"/>
          <w:lang w:val="es-MX"/>
        </w:rPr>
      </w:pPr>
      <w:r w:rsidRPr="00D538A7">
        <w:rPr>
          <w:rFonts w:ascii="Arial" w:hAnsi="Arial" w:cs="Arial"/>
          <w:color w:val="222222"/>
          <w:lang w:val="es-MX"/>
        </w:rPr>
        <w:t xml:space="preserve">El </w:t>
      </w:r>
      <w:r w:rsidRPr="00D538A7">
        <w:rPr>
          <w:rFonts w:ascii="Arial" w:hAnsi="Arial" w:cs="Arial"/>
          <w:lang w:val="es-MX"/>
        </w:rPr>
        <w:t>teléfono</w:t>
      </w:r>
      <w:r w:rsidR="00710898" w:rsidRPr="00D538A7">
        <w:rPr>
          <w:rFonts w:ascii="Arial" w:hAnsi="Arial" w:cs="Arial"/>
          <w:color w:val="222222"/>
          <w:lang w:val="es-MX"/>
        </w:rPr>
        <w:t>: 866-349-5191</w:t>
      </w:r>
      <w:r w:rsidRPr="00D538A7">
        <w:rPr>
          <w:rFonts w:ascii="Arial" w:hAnsi="Arial" w:cs="Arial"/>
          <w:color w:val="222222"/>
          <w:lang w:val="es-MX"/>
        </w:rPr>
        <w:tab/>
      </w:r>
      <w:r w:rsidRPr="00D538A7">
        <w:rPr>
          <w:rFonts w:ascii="Arial" w:hAnsi="Arial" w:cs="Arial"/>
          <w:color w:val="222222"/>
          <w:lang w:val="es-MX"/>
        </w:rPr>
        <w:tab/>
      </w:r>
      <w:r w:rsidRPr="00D538A7">
        <w:rPr>
          <w:rFonts w:ascii="Arial" w:hAnsi="Arial" w:cs="Arial"/>
          <w:color w:val="222222"/>
          <w:lang w:val="es-MX"/>
        </w:rPr>
        <w:tab/>
      </w:r>
      <w:r w:rsidRPr="00D538A7">
        <w:rPr>
          <w:rFonts w:ascii="Arial" w:hAnsi="Arial" w:cs="Arial"/>
          <w:color w:val="222222"/>
          <w:lang w:val="es-MX"/>
        </w:rPr>
        <w:tab/>
        <w:t xml:space="preserve">           El </w:t>
      </w:r>
      <w:r w:rsidRPr="00D538A7">
        <w:rPr>
          <w:rFonts w:ascii="Arial" w:hAnsi="Arial" w:cs="Arial"/>
          <w:lang w:val="es-MX"/>
        </w:rPr>
        <w:t>teléfono</w:t>
      </w:r>
      <w:r w:rsidR="009E21E2" w:rsidRPr="00D538A7">
        <w:rPr>
          <w:rFonts w:ascii="Arial" w:hAnsi="Arial" w:cs="Arial"/>
          <w:color w:val="222222"/>
          <w:lang w:val="es-MX"/>
        </w:rPr>
        <w:t>: 833-395-6938</w:t>
      </w:r>
    </w:p>
    <w:p w14:paraId="4CA1AB42" w14:textId="25C179F2" w:rsidR="009E21E2" w:rsidRPr="00D538A7" w:rsidRDefault="00E61B29" w:rsidP="00E61B29">
      <w:pPr>
        <w:pStyle w:val="comp"/>
        <w:shd w:val="clear" w:color="auto" w:fill="FFFFFF"/>
        <w:spacing w:before="0" w:beforeAutospacing="0" w:after="0" w:afterAutospacing="0"/>
        <w:rPr>
          <w:rFonts w:ascii="Arial" w:hAnsi="Arial" w:cs="Arial"/>
          <w:color w:val="222222"/>
          <w:lang w:val="es-MX"/>
        </w:rPr>
      </w:pPr>
      <w:r w:rsidRPr="00D538A7">
        <w:rPr>
          <w:rFonts w:ascii="Arial" w:hAnsi="Arial" w:cs="Arial"/>
          <w:color w:val="222222"/>
          <w:lang w:val="es-MX"/>
        </w:rPr>
        <w:t>Por correo</w:t>
      </w:r>
      <w:r w:rsidR="00710898" w:rsidRPr="00D538A7">
        <w:rPr>
          <w:rFonts w:ascii="Arial" w:hAnsi="Arial" w:cs="Arial"/>
          <w:color w:val="222222"/>
          <w:lang w:val="es-MX"/>
        </w:rPr>
        <w:t>: P.O. Box 105788, Atlanta, GA 30348</w:t>
      </w:r>
      <w:r w:rsidR="009E21E2" w:rsidRPr="00D538A7">
        <w:rPr>
          <w:rFonts w:ascii="Arial" w:hAnsi="Arial" w:cs="Arial"/>
          <w:color w:val="222222"/>
          <w:lang w:val="es-MX"/>
        </w:rPr>
        <w:tab/>
      </w:r>
      <w:r w:rsidRPr="00D538A7">
        <w:rPr>
          <w:rFonts w:ascii="Arial" w:hAnsi="Arial" w:cs="Arial"/>
          <w:color w:val="222222"/>
          <w:lang w:val="es-MX"/>
        </w:rPr>
        <w:t>Por correo</w:t>
      </w:r>
      <w:r w:rsidR="009E21E2" w:rsidRPr="00D538A7">
        <w:rPr>
          <w:rFonts w:ascii="Arial" w:hAnsi="Arial" w:cs="Arial"/>
          <w:color w:val="222222"/>
          <w:lang w:val="es-MX"/>
        </w:rPr>
        <w:t>: P.O. Box 2000, Chester, PA 19016</w:t>
      </w:r>
    </w:p>
    <w:p w14:paraId="63170507" w14:textId="77777777" w:rsidR="009E21E2" w:rsidRPr="00D538A7" w:rsidRDefault="009E21E2" w:rsidP="002A19F6">
      <w:pPr>
        <w:pStyle w:val="comp"/>
        <w:shd w:val="clear" w:color="auto" w:fill="FFFFFF"/>
        <w:spacing w:before="0" w:beforeAutospacing="0" w:after="0" w:afterAutospacing="0"/>
        <w:rPr>
          <w:rFonts w:ascii="Arial" w:hAnsi="Arial" w:cs="Arial"/>
          <w:color w:val="222222"/>
          <w:lang w:val="es-MX"/>
        </w:rPr>
      </w:pPr>
    </w:p>
    <w:p w14:paraId="4688D288" w14:textId="77777777" w:rsidR="00710898" w:rsidRPr="00D538A7" w:rsidRDefault="00710898" w:rsidP="009E21E2">
      <w:pPr>
        <w:pStyle w:val="comp"/>
        <w:shd w:val="clear" w:color="auto" w:fill="FFFFFF"/>
        <w:spacing w:before="0" w:beforeAutospacing="0" w:after="0" w:afterAutospacing="0"/>
        <w:rPr>
          <w:rFonts w:ascii="Arial" w:hAnsi="Arial" w:cs="Arial"/>
          <w:color w:val="222222"/>
          <w:lang w:val="es-MX"/>
        </w:rPr>
      </w:pPr>
      <w:proofErr w:type="spellStart"/>
      <w:r w:rsidRPr="00D538A7">
        <w:rPr>
          <w:rStyle w:val="Strong"/>
          <w:rFonts w:ascii="Arial" w:hAnsi="Arial" w:cs="Arial"/>
          <w:color w:val="222222"/>
          <w:lang w:val="es-MX"/>
        </w:rPr>
        <w:t>Experian</w:t>
      </w:r>
      <w:proofErr w:type="spellEnd"/>
    </w:p>
    <w:p w14:paraId="0A019489" w14:textId="23778086" w:rsidR="00710898" w:rsidRPr="00D538A7" w:rsidRDefault="00E61B29" w:rsidP="009E21E2">
      <w:pPr>
        <w:pStyle w:val="comp"/>
        <w:shd w:val="clear" w:color="auto" w:fill="FFFFFF"/>
        <w:spacing w:before="0" w:beforeAutospacing="0" w:after="0" w:afterAutospacing="0"/>
        <w:rPr>
          <w:rFonts w:ascii="Arial" w:hAnsi="Arial" w:cs="Arial"/>
          <w:color w:val="222222"/>
          <w:lang w:val="es-MX"/>
        </w:rPr>
      </w:pPr>
      <w:r w:rsidRPr="00D538A7">
        <w:rPr>
          <w:rFonts w:ascii="Arial" w:hAnsi="Arial" w:cs="Arial"/>
          <w:color w:val="222222"/>
          <w:lang w:val="es-MX"/>
        </w:rPr>
        <w:t xml:space="preserve">El </w:t>
      </w:r>
      <w:r w:rsidRPr="00D538A7">
        <w:rPr>
          <w:rFonts w:ascii="Arial" w:hAnsi="Arial" w:cs="Arial"/>
          <w:lang w:val="es-MX"/>
        </w:rPr>
        <w:t>teléfono</w:t>
      </w:r>
      <w:r w:rsidR="00710898" w:rsidRPr="00D538A7">
        <w:rPr>
          <w:rFonts w:ascii="Arial" w:hAnsi="Arial" w:cs="Arial"/>
          <w:color w:val="222222"/>
          <w:lang w:val="es-MX"/>
        </w:rPr>
        <w:t>: 888-EXPERIAN (397-3742)</w:t>
      </w:r>
    </w:p>
    <w:p w14:paraId="5E07179F" w14:textId="65D328B9" w:rsidR="00636FF0" w:rsidRPr="00D538A7" w:rsidRDefault="00E61B29" w:rsidP="008360D5">
      <w:pPr>
        <w:pStyle w:val="comp"/>
        <w:shd w:val="clear" w:color="auto" w:fill="FFFFFF"/>
        <w:spacing w:before="0" w:beforeAutospacing="0" w:after="0" w:afterAutospacing="0"/>
        <w:rPr>
          <w:rFonts w:ascii="Arial" w:hAnsi="Arial" w:cs="Arial"/>
          <w:color w:val="222222"/>
          <w:sz w:val="26"/>
          <w:szCs w:val="26"/>
          <w:lang w:val="es-MX"/>
        </w:rPr>
      </w:pPr>
      <w:r w:rsidRPr="00D538A7">
        <w:rPr>
          <w:rFonts w:ascii="Arial" w:hAnsi="Arial" w:cs="Arial"/>
          <w:color w:val="222222"/>
          <w:szCs w:val="26"/>
          <w:lang w:val="es-MX"/>
        </w:rPr>
        <w:t>Por correo</w:t>
      </w:r>
      <w:r w:rsidR="00710898" w:rsidRPr="00D538A7">
        <w:rPr>
          <w:rFonts w:ascii="Arial" w:hAnsi="Arial" w:cs="Arial"/>
          <w:color w:val="222222"/>
          <w:lang w:val="es-MX"/>
        </w:rPr>
        <w:t>: P.O. Box 9554, Allen, TX 7501</w:t>
      </w:r>
      <w:r w:rsidR="008360D5" w:rsidRPr="00D538A7">
        <w:rPr>
          <w:rFonts w:ascii="Arial" w:hAnsi="Arial" w:cs="Arial"/>
          <w:color w:val="222222"/>
          <w:lang w:val="es-MX"/>
        </w:rPr>
        <w:t>3</w:t>
      </w:r>
      <w:r w:rsidR="00636FF0">
        <w:rPr>
          <w:noProof/>
        </w:rPr>
        <w:drawing>
          <wp:anchor distT="0" distB="0" distL="114300" distR="114300" simplePos="0" relativeHeight="251658240" behindDoc="1" locked="0" layoutInCell="1" allowOverlap="1" wp14:anchorId="5A1C63C0" wp14:editId="5F33E6EB">
            <wp:simplePos x="0" y="0"/>
            <wp:positionH relativeFrom="column">
              <wp:posOffset>2105025</wp:posOffset>
            </wp:positionH>
            <wp:positionV relativeFrom="paragraph">
              <wp:posOffset>3819525</wp:posOffset>
            </wp:positionV>
            <wp:extent cx="4200525" cy="1305560"/>
            <wp:effectExtent l="0" t="0" r="9525"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00525" cy="1305560"/>
                    </a:xfrm>
                    <a:prstGeom prst="rect">
                      <a:avLst/>
                    </a:prstGeom>
                  </pic:spPr>
                </pic:pic>
              </a:graphicData>
            </a:graphic>
            <wp14:sizeRelH relativeFrom="page">
              <wp14:pctWidth>0</wp14:pctWidth>
            </wp14:sizeRelH>
            <wp14:sizeRelV relativeFrom="page">
              <wp14:pctHeight>0</wp14:pctHeight>
            </wp14:sizeRelV>
          </wp:anchor>
        </w:drawing>
      </w:r>
    </w:p>
    <w:sectPr w:rsidR="00636FF0" w:rsidRPr="00D538A7" w:rsidSect="00847DC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D83D8" w14:textId="77777777" w:rsidR="0032240F" w:rsidRDefault="0032240F" w:rsidP="00AA2B13">
      <w:pPr>
        <w:spacing w:after="0" w:line="240" w:lineRule="auto"/>
      </w:pPr>
      <w:r>
        <w:separator/>
      </w:r>
    </w:p>
  </w:endnote>
  <w:endnote w:type="continuationSeparator" w:id="0">
    <w:p w14:paraId="17B7F952" w14:textId="77777777" w:rsidR="0032240F" w:rsidRDefault="0032240F" w:rsidP="00AA2B13">
      <w:pPr>
        <w:spacing w:after="0" w:line="240" w:lineRule="auto"/>
      </w:pPr>
      <w:r>
        <w:continuationSeparator/>
      </w:r>
    </w:p>
  </w:endnote>
  <w:endnote w:type="continuationNotice" w:id="1">
    <w:p w14:paraId="648CEF04" w14:textId="77777777" w:rsidR="0032240F" w:rsidRDefault="0032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57D1" w14:textId="77777777" w:rsidR="0032240F" w:rsidRDefault="0032240F" w:rsidP="00AA2B13">
      <w:pPr>
        <w:spacing w:after="0" w:line="240" w:lineRule="auto"/>
      </w:pPr>
      <w:r>
        <w:separator/>
      </w:r>
    </w:p>
  </w:footnote>
  <w:footnote w:type="continuationSeparator" w:id="0">
    <w:p w14:paraId="358DF976" w14:textId="77777777" w:rsidR="0032240F" w:rsidRDefault="0032240F" w:rsidP="00AA2B13">
      <w:pPr>
        <w:spacing w:after="0" w:line="240" w:lineRule="auto"/>
      </w:pPr>
      <w:r>
        <w:continuationSeparator/>
      </w:r>
    </w:p>
  </w:footnote>
  <w:footnote w:type="continuationNotice" w:id="1">
    <w:p w14:paraId="1FBA5194" w14:textId="77777777" w:rsidR="0032240F" w:rsidRDefault="003224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12D2" w14:textId="01B088E3" w:rsidR="00AA2B13" w:rsidRDefault="00D538A7">
    <w:pPr>
      <w:pStyle w:val="Header"/>
    </w:pPr>
    <w:r w:rsidRPr="00D94881">
      <w:rPr>
        <w:noProof/>
        <w:sz w:val="24"/>
        <w:szCs w:val="24"/>
      </w:rPr>
      <mc:AlternateContent>
        <mc:Choice Requires="wps">
          <w:drawing>
            <wp:anchor distT="45720" distB="45720" distL="114300" distR="114300" simplePos="0" relativeHeight="251658241" behindDoc="0" locked="0" layoutInCell="1" allowOverlap="1" wp14:anchorId="75791842" wp14:editId="518C5096">
              <wp:simplePos x="0" y="0"/>
              <wp:positionH relativeFrom="margin">
                <wp:posOffset>2466975</wp:posOffset>
              </wp:positionH>
              <wp:positionV relativeFrom="paragraph">
                <wp:posOffset>-200025</wp:posOffset>
              </wp:positionV>
              <wp:extent cx="4480560"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solidFill>
                        <a:srgbClr val="FFFFFF"/>
                      </a:solidFill>
                      <a:ln w="9525">
                        <a:noFill/>
                        <a:miter lim="800000"/>
                        <a:headEnd/>
                        <a:tailEnd/>
                      </a:ln>
                    </wps:spPr>
                    <wps:txbx>
                      <w:txbxContent>
                        <w:p w14:paraId="7BC97AF0" w14:textId="44BAB7F7" w:rsidR="00AA2B13" w:rsidRPr="00D538A7" w:rsidRDefault="00D538A7" w:rsidP="00AA2B13">
                          <w:pPr>
                            <w:jc w:val="center"/>
                            <w:rPr>
                              <w:b/>
                              <w:bCs/>
                              <w:sz w:val="32"/>
                              <w:szCs w:val="32"/>
                              <w:lang w:val="es-MX"/>
                            </w:rPr>
                          </w:pPr>
                          <w:r w:rsidRPr="00D538A7">
                            <w:rPr>
                              <w:b/>
                              <w:bCs/>
                              <w:sz w:val="32"/>
                              <w:szCs w:val="32"/>
                              <w:lang w:val="es-MX"/>
                            </w:rPr>
                            <w:t xml:space="preserve">Cómo </w:t>
                          </w:r>
                          <w:r>
                            <w:rPr>
                              <w:b/>
                              <w:bCs/>
                              <w:sz w:val="32"/>
                              <w:szCs w:val="32"/>
                              <w:lang w:val="es-MX"/>
                            </w:rPr>
                            <w:t>F</w:t>
                          </w:r>
                          <w:r w:rsidRPr="00D538A7">
                            <w:rPr>
                              <w:b/>
                              <w:bCs/>
                              <w:sz w:val="32"/>
                              <w:szCs w:val="32"/>
                              <w:lang w:val="es-MX"/>
                            </w:rPr>
                            <w:t xml:space="preserve">rustrar a </w:t>
                          </w:r>
                          <w:r>
                            <w:rPr>
                              <w:b/>
                              <w:bCs/>
                              <w:sz w:val="32"/>
                              <w:szCs w:val="32"/>
                              <w:lang w:val="es-MX"/>
                            </w:rPr>
                            <w:t>L</w:t>
                          </w:r>
                          <w:r w:rsidRPr="00D538A7">
                            <w:rPr>
                              <w:b/>
                              <w:bCs/>
                              <w:sz w:val="32"/>
                              <w:szCs w:val="32"/>
                              <w:lang w:val="es-MX"/>
                            </w:rPr>
                            <w:t xml:space="preserve">os </w:t>
                          </w:r>
                          <w:r>
                            <w:rPr>
                              <w:b/>
                              <w:bCs/>
                              <w:sz w:val="32"/>
                              <w:szCs w:val="32"/>
                              <w:lang w:val="es-MX"/>
                            </w:rPr>
                            <w:t>L</w:t>
                          </w:r>
                          <w:r w:rsidRPr="00D538A7">
                            <w:rPr>
                              <w:b/>
                              <w:bCs/>
                              <w:sz w:val="32"/>
                              <w:szCs w:val="32"/>
                              <w:lang w:val="es-MX"/>
                            </w:rPr>
                            <w:t xml:space="preserve">adrones de </w:t>
                          </w:r>
                          <w:r>
                            <w:rPr>
                              <w:b/>
                              <w:bCs/>
                              <w:sz w:val="32"/>
                              <w:szCs w:val="32"/>
                              <w:lang w:val="es-MX"/>
                            </w:rPr>
                            <w:t>I</w:t>
                          </w:r>
                          <w:r w:rsidRPr="00D538A7">
                            <w:rPr>
                              <w:b/>
                              <w:bCs/>
                              <w:sz w:val="32"/>
                              <w:szCs w:val="32"/>
                              <w:lang w:val="es-MX"/>
                            </w:rPr>
                            <w:t>dentidad del IRS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5pt;margin-top:-15.75pt;width:352.8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" stroked="f">
              <v:textbox style="mso-fit-shape-to-text:t">
                <w:txbxContent>
                  <w:p w14:paraId="7BC97AF0" w14:textId="44BAB7F7" w:rsidR="00AA2B13" w:rsidRPr="00D538A7" w:rsidRDefault="00D538A7" w:rsidP="00AA2B13">
                    <w:pPr>
                      <w:jc w:val="center"/>
                      <w:rPr>
                        <w:b/>
                        <w:bCs/>
                        <w:sz w:val="32"/>
                        <w:szCs w:val="32"/>
                        <w:lang w:val="es-MX"/>
                      </w:rPr>
                    </w:pPr>
                    <w:r w:rsidRPr="00D538A7">
                      <w:rPr>
                        <w:b/>
                        <w:bCs/>
                        <w:sz w:val="32"/>
                        <w:szCs w:val="32"/>
                        <w:lang w:val="es-MX"/>
                      </w:rPr>
                      <w:t xml:space="preserve">Cómo </w:t>
                    </w:r>
                    <w:r>
                      <w:rPr>
                        <w:b/>
                        <w:bCs/>
                        <w:sz w:val="32"/>
                        <w:szCs w:val="32"/>
                        <w:lang w:val="es-MX"/>
                      </w:rPr>
                      <w:t>F</w:t>
                    </w:r>
                    <w:r w:rsidRPr="00D538A7">
                      <w:rPr>
                        <w:b/>
                        <w:bCs/>
                        <w:sz w:val="32"/>
                        <w:szCs w:val="32"/>
                        <w:lang w:val="es-MX"/>
                      </w:rPr>
                      <w:t xml:space="preserve">rustrar a </w:t>
                    </w:r>
                    <w:r>
                      <w:rPr>
                        <w:b/>
                        <w:bCs/>
                        <w:sz w:val="32"/>
                        <w:szCs w:val="32"/>
                        <w:lang w:val="es-MX"/>
                      </w:rPr>
                      <w:t>L</w:t>
                    </w:r>
                    <w:r w:rsidRPr="00D538A7">
                      <w:rPr>
                        <w:b/>
                        <w:bCs/>
                        <w:sz w:val="32"/>
                        <w:szCs w:val="32"/>
                        <w:lang w:val="es-MX"/>
                      </w:rPr>
                      <w:t xml:space="preserve">os </w:t>
                    </w:r>
                    <w:r>
                      <w:rPr>
                        <w:b/>
                        <w:bCs/>
                        <w:sz w:val="32"/>
                        <w:szCs w:val="32"/>
                        <w:lang w:val="es-MX"/>
                      </w:rPr>
                      <w:t>L</w:t>
                    </w:r>
                    <w:r w:rsidRPr="00D538A7">
                      <w:rPr>
                        <w:b/>
                        <w:bCs/>
                        <w:sz w:val="32"/>
                        <w:szCs w:val="32"/>
                        <w:lang w:val="es-MX"/>
                      </w:rPr>
                      <w:t xml:space="preserve">adrones de </w:t>
                    </w:r>
                    <w:r>
                      <w:rPr>
                        <w:b/>
                        <w:bCs/>
                        <w:sz w:val="32"/>
                        <w:szCs w:val="32"/>
                        <w:lang w:val="es-MX"/>
                      </w:rPr>
                      <w:t>I</w:t>
                    </w:r>
                    <w:r w:rsidRPr="00D538A7">
                      <w:rPr>
                        <w:b/>
                        <w:bCs/>
                        <w:sz w:val="32"/>
                        <w:szCs w:val="32"/>
                        <w:lang w:val="es-MX"/>
                      </w:rPr>
                      <w:t>dentidad del IRS</w:t>
                    </w:r>
                  </w:p>
                </w:txbxContent>
              </v:textbox>
              <w10:wrap type="square" anchorx="margin"/>
            </v:shape>
          </w:pict>
        </mc:Fallback>
      </mc:AlternateContent>
    </w:r>
    <w:r w:rsidR="00736D42">
      <w:rPr>
        <w:noProof/>
      </w:rPr>
      <w:drawing>
        <wp:anchor distT="0" distB="0" distL="114300" distR="114300" simplePos="0" relativeHeight="251661313" behindDoc="0" locked="0" layoutInCell="1" allowOverlap="1" wp14:anchorId="0DACD6E4" wp14:editId="4051BC84">
          <wp:simplePos x="0" y="0"/>
          <wp:positionH relativeFrom="column">
            <wp:posOffset>-137160</wp:posOffset>
          </wp:positionH>
          <wp:positionV relativeFrom="paragraph">
            <wp:posOffset>-30480</wp:posOffset>
          </wp:positionV>
          <wp:extent cx="1158240" cy="1128395"/>
          <wp:effectExtent l="0" t="0" r="381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8240" cy="1128395"/>
                  </a:xfrm>
                  <a:prstGeom prst="rect">
                    <a:avLst/>
                  </a:prstGeom>
                </pic:spPr>
              </pic:pic>
            </a:graphicData>
          </a:graphic>
          <wp14:sizeRelH relativeFrom="margin">
            <wp14:pctWidth>0</wp14:pctWidth>
          </wp14:sizeRelH>
          <wp14:sizeRelV relativeFrom="margin">
            <wp14:pctHeight>0</wp14:pctHeight>
          </wp14:sizeRelV>
        </wp:anchor>
      </w:drawing>
    </w:r>
    <w:r w:rsidR="00736D42">
      <w:rPr>
        <w:noProof/>
      </w:rPr>
      <mc:AlternateContent>
        <mc:Choice Requires="wps">
          <w:drawing>
            <wp:anchor distT="45720" distB="45720" distL="114300" distR="114300" simplePos="0" relativeHeight="251660289" behindDoc="0" locked="0" layoutInCell="1" allowOverlap="1" wp14:anchorId="69CA0B48" wp14:editId="7F9927A2">
              <wp:simplePos x="0" y="0"/>
              <wp:positionH relativeFrom="column">
                <wp:posOffset>1150620</wp:posOffset>
              </wp:positionH>
              <wp:positionV relativeFrom="paragraph">
                <wp:posOffset>144780</wp:posOffset>
              </wp:positionV>
              <wp:extent cx="1859280" cy="8229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822960"/>
                      </a:xfrm>
                      <a:prstGeom prst="rect">
                        <a:avLst/>
                      </a:prstGeom>
                      <a:solidFill>
                        <a:srgbClr val="FFFFFF"/>
                      </a:solidFill>
                      <a:ln w="9525">
                        <a:noFill/>
                        <a:miter lim="800000"/>
                        <a:headEnd/>
                        <a:tailEnd/>
                      </a:ln>
                    </wps:spPr>
                    <wps:txbx>
                      <w:txbxContent>
                        <w:p w14:paraId="6D874588" w14:textId="1374A93E" w:rsidR="00925B72" w:rsidRDefault="00F46CEA" w:rsidP="00D812E4">
                          <w:pPr>
                            <w:spacing w:after="0"/>
                          </w:pPr>
                          <w:r>
                            <w:t>The Tax Place</w:t>
                          </w:r>
                        </w:p>
                        <w:p w14:paraId="33E52B21" w14:textId="2E55B88E" w:rsidR="00F46CEA" w:rsidRDefault="00F46CEA" w:rsidP="00D812E4">
                          <w:pPr>
                            <w:spacing w:after="0"/>
                          </w:pPr>
                          <w:r>
                            <w:t>300 N Milwaukee Ave Ste B</w:t>
                          </w:r>
                        </w:p>
                        <w:p w14:paraId="792FC089" w14:textId="128C11A3" w:rsidR="00F46CEA" w:rsidRDefault="00F46CEA" w:rsidP="00D812E4">
                          <w:pPr>
                            <w:spacing w:after="0"/>
                          </w:pPr>
                          <w:r>
                            <w:t>Lake Villa, IL 60046</w:t>
                          </w:r>
                        </w:p>
                        <w:p w14:paraId="2143987A" w14:textId="02132D2C" w:rsidR="00F46CEA" w:rsidRDefault="00F46CEA" w:rsidP="00D812E4">
                          <w:pPr>
                            <w:spacing w:after="0"/>
                          </w:pPr>
                          <w:r>
                            <w:t>224-701-6118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6pt;margin-top:11.4pt;width:146.4pt;height:64.8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" stroked="f">
              <v:textbox>
                <w:txbxContent>
                  <w:p w14:paraId="6D874588" w14:textId="1374A93E" w:rsidR="00925B72" w:rsidRDefault="00F46CEA" w:rsidP="00D812E4">
                    <w:pPr>
                      <w:spacing w:after="0"/>
                    </w:pPr>
                    <w:r>
                      <w:t>The Tax Place</w:t>
                    </w:r>
                  </w:p>
                  <w:p w14:paraId="33E52B21" w14:textId="2E55B88E" w:rsidR="00F46CEA" w:rsidRDefault="00F46CEA" w:rsidP="00D812E4">
                    <w:pPr>
                      <w:spacing w:after="0"/>
                    </w:pPr>
                    <w:r>
                      <w:t>300 N Milwaukee Ave Ste B</w:t>
                    </w:r>
                  </w:p>
                  <w:p w14:paraId="792FC089" w14:textId="128C11A3" w:rsidR="00F46CEA" w:rsidRDefault="00F46CEA" w:rsidP="00D812E4">
                    <w:pPr>
                      <w:spacing w:after="0"/>
                    </w:pPr>
                    <w:r>
                      <w:t>Lake Villa, IL 60046</w:t>
                    </w:r>
                  </w:p>
                  <w:p w14:paraId="2143987A" w14:textId="02132D2C" w:rsidR="00F46CEA" w:rsidRDefault="00F46CEA" w:rsidP="00D812E4">
                    <w:pPr>
                      <w:spacing w:after="0"/>
                    </w:pPr>
                    <w:r>
                      <w:t>224-701-6118</w:t>
                    </w:r>
                  </w:p>
                </w:txbxContent>
              </v:textbox>
              <w10:wrap type="square"/>
            </v:shape>
          </w:pict>
        </mc:Fallback>
      </mc:AlternateContent>
    </w:r>
    <w:r w:rsidR="00B758A6">
      <w:rPr>
        <w:b/>
        <w:bCs/>
        <w:noProof/>
      </w:rPr>
      <w:drawing>
        <wp:anchor distT="0" distB="0" distL="114300" distR="114300" simplePos="0" relativeHeight="251658240" behindDoc="0" locked="0" layoutInCell="1" allowOverlap="1" wp14:anchorId="4DCA7FAE" wp14:editId="6C80293B">
          <wp:simplePos x="0" y="0"/>
          <wp:positionH relativeFrom="margin">
            <wp:posOffset>4853940</wp:posOffset>
          </wp:positionH>
          <wp:positionV relativeFrom="paragraph">
            <wp:posOffset>228600</wp:posOffset>
          </wp:positionV>
          <wp:extent cx="1104900" cy="1055370"/>
          <wp:effectExtent l="0" t="0" r="0" b="0"/>
          <wp:wrapTopAndBottom/>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2"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3"/>
                      </a:ext>
                    </a:extLst>
                  </a:blip>
                  <a:stretch>
                    <a:fillRect/>
                  </a:stretch>
                </pic:blipFill>
                <pic:spPr>
                  <a:xfrm>
                    <a:off x="0" y="0"/>
                    <a:ext cx="1104900" cy="1055370"/>
                  </a:xfrm>
                  <a:prstGeom prst="rect">
                    <a:avLst/>
                  </a:prstGeom>
                </pic:spPr>
              </pic:pic>
            </a:graphicData>
          </a:graphic>
          <wp14:sizeRelH relativeFrom="margin">
            <wp14:pctWidth>0</wp14:pctWidth>
          </wp14:sizeRelH>
          <wp14:sizeRelV relativeFrom="margin">
            <wp14:pctHeight>0</wp14:pctHeight>
          </wp14:sizeRelV>
        </wp:anchor>
      </w:drawing>
    </w:r>
  </w:p>
  <w:p w14:paraId="11820B15" w14:textId="7DA0B23A" w:rsidR="00AA2B13" w:rsidRDefault="00AA2B1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60D1"/>
    <w:multiLevelType w:val="hybridMultilevel"/>
    <w:tmpl w:val="528A0C5A"/>
    <w:lvl w:ilvl="0" w:tplc="53B24318">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F0"/>
    <w:rsid w:val="00096F8E"/>
    <w:rsid w:val="002A19F6"/>
    <w:rsid w:val="002B314A"/>
    <w:rsid w:val="002F51B9"/>
    <w:rsid w:val="0032240F"/>
    <w:rsid w:val="00425207"/>
    <w:rsid w:val="00483B73"/>
    <w:rsid w:val="004C664B"/>
    <w:rsid w:val="005B5969"/>
    <w:rsid w:val="005E0589"/>
    <w:rsid w:val="00621B93"/>
    <w:rsid w:val="00632F48"/>
    <w:rsid w:val="00636FF0"/>
    <w:rsid w:val="0066400B"/>
    <w:rsid w:val="006A5EAB"/>
    <w:rsid w:val="006E60F1"/>
    <w:rsid w:val="00702713"/>
    <w:rsid w:val="00710898"/>
    <w:rsid w:val="00736D42"/>
    <w:rsid w:val="0076111C"/>
    <w:rsid w:val="007F7116"/>
    <w:rsid w:val="008360D5"/>
    <w:rsid w:val="00847DC9"/>
    <w:rsid w:val="008B55BD"/>
    <w:rsid w:val="008E03E5"/>
    <w:rsid w:val="00925B72"/>
    <w:rsid w:val="0098617D"/>
    <w:rsid w:val="009E21E2"/>
    <w:rsid w:val="009F7CB3"/>
    <w:rsid w:val="00A75848"/>
    <w:rsid w:val="00AA2B13"/>
    <w:rsid w:val="00AD5508"/>
    <w:rsid w:val="00B758A6"/>
    <w:rsid w:val="00B87CB8"/>
    <w:rsid w:val="00BD08E4"/>
    <w:rsid w:val="00C83CAD"/>
    <w:rsid w:val="00D538A7"/>
    <w:rsid w:val="00D812E4"/>
    <w:rsid w:val="00E013D2"/>
    <w:rsid w:val="00E61B29"/>
    <w:rsid w:val="00F4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B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7D"/>
    <w:pPr>
      <w:ind w:left="720"/>
      <w:contextualSpacing/>
    </w:pPr>
  </w:style>
  <w:style w:type="paragraph" w:customStyle="1" w:styleId="comp">
    <w:name w:val="comp"/>
    <w:basedOn w:val="Normal"/>
    <w:rsid w:val="00710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898"/>
    <w:rPr>
      <w:b/>
      <w:bCs/>
    </w:rPr>
  </w:style>
  <w:style w:type="paragraph" w:styleId="Header">
    <w:name w:val="header"/>
    <w:basedOn w:val="Normal"/>
    <w:link w:val="HeaderChar"/>
    <w:uiPriority w:val="99"/>
    <w:unhideWhenUsed/>
    <w:rsid w:val="00AA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13"/>
  </w:style>
  <w:style w:type="paragraph" w:styleId="Footer">
    <w:name w:val="footer"/>
    <w:basedOn w:val="Normal"/>
    <w:link w:val="FooterChar"/>
    <w:uiPriority w:val="99"/>
    <w:unhideWhenUsed/>
    <w:rsid w:val="00AA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7D"/>
    <w:pPr>
      <w:ind w:left="720"/>
      <w:contextualSpacing/>
    </w:pPr>
  </w:style>
  <w:style w:type="paragraph" w:customStyle="1" w:styleId="comp">
    <w:name w:val="comp"/>
    <w:basedOn w:val="Normal"/>
    <w:rsid w:val="00710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898"/>
    <w:rPr>
      <w:b/>
      <w:bCs/>
    </w:rPr>
  </w:style>
  <w:style w:type="paragraph" w:styleId="Header">
    <w:name w:val="header"/>
    <w:basedOn w:val="Normal"/>
    <w:link w:val="HeaderChar"/>
    <w:uiPriority w:val="99"/>
    <w:unhideWhenUsed/>
    <w:rsid w:val="00AA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13"/>
  </w:style>
  <w:style w:type="paragraph" w:styleId="Footer">
    <w:name w:val="footer"/>
    <w:basedOn w:val="Normal"/>
    <w:link w:val="FooterChar"/>
    <w:uiPriority w:val="99"/>
    <w:unhideWhenUsed/>
    <w:rsid w:val="00AA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nancynwilson.com/internet-safety-resources" TargetMode="External"/><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The Tax Place</cp:lastModifiedBy>
  <cp:revision>5</cp:revision>
  <cp:lastPrinted>2021-10-11T19:22:00Z</cp:lastPrinted>
  <dcterms:created xsi:type="dcterms:W3CDTF">2021-10-12T23:07:00Z</dcterms:created>
  <dcterms:modified xsi:type="dcterms:W3CDTF">2021-10-12T23:39:00Z</dcterms:modified>
</cp:coreProperties>
</file>